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433A9E" w:rsidRDefault="00433A9E" w:rsidP="00433A9E">
      <w:pPr>
        <w:spacing w:line="360" w:lineRule="auto"/>
        <w:rPr>
          <w:rFonts w:ascii="Times New Roman" w:hAnsi="Times New Roman"/>
        </w:rPr>
      </w:pPr>
      <w:bookmarkStart w:id="0" w:name="OLE_LINK5"/>
      <w:bookmarkStart w:id="1" w:name="OLE_LINK73"/>
      <w:r>
        <w:rPr>
          <w:rFonts w:ascii="Times New Roman" w:hAnsi="Times New Roman" w:hint="eastAsia"/>
        </w:rPr>
        <w:t>基于互联网信息探索</w:t>
      </w:r>
      <w:r w:rsidRPr="006016B8">
        <w:rPr>
          <w:rFonts w:ascii="Times New Roman" w:hAnsi="Times New Roman" w:hint="eastAsia"/>
        </w:rPr>
        <w:t>全国高水平公共卫生学院师资</w:t>
      </w:r>
      <w:r>
        <w:rPr>
          <w:rFonts w:ascii="Times New Roman" w:hAnsi="Times New Roman" w:hint="eastAsia"/>
        </w:rPr>
        <w:t>特征的现况</w:t>
      </w:r>
      <w:r w:rsidRPr="006016B8">
        <w:rPr>
          <w:rFonts w:ascii="Times New Roman" w:hAnsi="Times New Roman" w:hint="eastAsia"/>
        </w:rPr>
        <w:t>研究</w:t>
      </w:r>
      <w:bookmarkEnd w:id="0"/>
    </w:p>
    <w:p w:rsidR="00433A9E" w:rsidRPr="00066861" w:rsidRDefault="00433A9E" w:rsidP="00433A9E">
      <w:pPr>
        <w:spacing w:line="360" w:lineRule="auto"/>
        <w:rPr>
          <w:rFonts w:ascii="Times New Roman" w:hAnsi="Times New Roman"/>
          <w:sz w:val="18"/>
          <w:szCs w:val="18"/>
        </w:rPr>
      </w:pPr>
      <w:r w:rsidRPr="00DF2102">
        <w:rPr>
          <w:rFonts w:ascii="Times New Roman" w:hAnsi="Times New Roman" w:hint="eastAsia"/>
          <w:sz w:val="18"/>
          <w:szCs w:val="18"/>
        </w:rPr>
        <w:t>邓慧雯</w:t>
      </w:r>
      <w:r>
        <w:rPr>
          <w:rFonts w:ascii="Times New Roman" w:hAnsi="Times New Roman" w:hint="eastAsia"/>
          <w:sz w:val="18"/>
          <w:szCs w:val="18"/>
          <w:vertAlign w:val="superscript"/>
        </w:rPr>
        <w:t>1</w:t>
      </w:r>
      <w:r w:rsidRPr="00DF2102">
        <w:rPr>
          <w:rFonts w:ascii="Times New Roman" w:hAnsi="Times New Roman" w:hint="eastAsia"/>
          <w:sz w:val="18"/>
          <w:szCs w:val="18"/>
        </w:rPr>
        <w:t xml:space="preserve"> </w:t>
      </w:r>
      <w:bookmarkStart w:id="2" w:name="OLE_LINK27"/>
      <w:r w:rsidRPr="00DF2102">
        <w:rPr>
          <w:rFonts w:ascii="Times New Roman" w:hAnsi="Times New Roman" w:hint="eastAsia"/>
          <w:sz w:val="18"/>
          <w:szCs w:val="18"/>
        </w:rPr>
        <w:t>王胜锋</w:t>
      </w:r>
      <w:r>
        <w:rPr>
          <w:rFonts w:ascii="Times New Roman" w:hAnsi="Times New Roman" w:hint="eastAsia"/>
          <w:sz w:val="18"/>
          <w:szCs w:val="18"/>
          <w:vertAlign w:val="superscript"/>
        </w:rPr>
        <w:t xml:space="preserve">2,3 </w:t>
      </w:r>
      <w:bookmarkStart w:id="3" w:name="OLE_LINK34"/>
      <w:bookmarkEnd w:id="2"/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 w:hint="eastAsia"/>
          <w:sz w:val="18"/>
          <w:szCs w:val="18"/>
        </w:rPr>
        <w:t>许雅君</w:t>
      </w:r>
      <w:r>
        <w:rPr>
          <w:rFonts w:ascii="Times New Roman" w:hAnsi="Times New Roman" w:hint="eastAsia"/>
          <w:sz w:val="18"/>
          <w:szCs w:val="18"/>
          <w:vertAlign w:val="superscript"/>
        </w:rPr>
        <w:t>2,3</w:t>
      </w:r>
      <w:r>
        <w:rPr>
          <w:rFonts w:ascii="Times New Roman" w:hAnsi="Times New Roman" w:hint="eastAsia"/>
          <w:sz w:val="18"/>
          <w:szCs w:val="18"/>
        </w:rPr>
        <w:t xml:space="preserve"> </w:t>
      </w:r>
      <w:r>
        <w:rPr>
          <w:rFonts w:ascii="Times New Roman" w:hAnsi="Times New Roman" w:hint="eastAsia"/>
          <w:sz w:val="18"/>
          <w:szCs w:val="18"/>
        </w:rPr>
        <w:t>涂华康</w:t>
      </w:r>
      <w:r>
        <w:rPr>
          <w:rFonts w:ascii="Times New Roman" w:hAnsi="Times New Roman" w:hint="eastAsia"/>
          <w:sz w:val="18"/>
          <w:szCs w:val="18"/>
          <w:vertAlign w:val="superscript"/>
        </w:rPr>
        <w:t xml:space="preserve">4 </w:t>
      </w:r>
      <w:r>
        <w:rPr>
          <w:rFonts w:ascii="Times New Roman" w:hAnsi="Times New Roman" w:hint="eastAsia"/>
          <w:sz w:val="18"/>
          <w:szCs w:val="18"/>
        </w:rPr>
        <w:t xml:space="preserve"> </w:t>
      </w:r>
      <w:r>
        <w:rPr>
          <w:rFonts w:ascii="Times New Roman" w:hAnsi="Times New Roman" w:hint="eastAsia"/>
          <w:sz w:val="18"/>
          <w:szCs w:val="18"/>
        </w:rPr>
        <w:t>靖雪妍</w:t>
      </w:r>
      <w:r>
        <w:rPr>
          <w:rFonts w:ascii="Times New Roman" w:hAnsi="Times New Roman" w:hint="eastAsia"/>
          <w:sz w:val="18"/>
          <w:szCs w:val="18"/>
          <w:vertAlign w:val="superscript"/>
        </w:rPr>
        <w:t>5</w:t>
      </w:r>
      <w:r>
        <w:rPr>
          <w:rFonts w:ascii="Times New Roman" w:hAnsi="Times New Roman" w:hint="eastAsia"/>
          <w:sz w:val="18"/>
          <w:szCs w:val="18"/>
        </w:rPr>
        <w:t xml:space="preserve"> </w:t>
      </w:r>
      <w:r>
        <w:rPr>
          <w:rFonts w:ascii="Times New Roman" w:hAnsi="Times New Roman" w:hint="eastAsia"/>
          <w:sz w:val="18"/>
          <w:szCs w:val="18"/>
        </w:rPr>
        <w:t>王红妹</w:t>
      </w:r>
      <w:r>
        <w:rPr>
          <w:rFonts w:ascii="Times New Roman" w:hAnsi="Times New Roman" w:hint="eastAsia"/>
          <w:sz w:val="18"/>
          <w:szCs w:val="18"/>
          <w:vertAlign w:val="superscript"/>
        </w:rPr>
        <w:t xml:space="preserve">4 </w:t>
      </w:r>
      <w:r>
        <w:rPr>
          <w:rFonts w:ascii="Times New Roman" w:hAnsi="Times New Roman" w:hint="eastAsia"/>
          <w:sz w:val="18"/>
          <w:szCs w:val="18"/>
        </w:rPr>
        <w:t xml:space="preserve"> </w:t>
      </w:r>
      <w:r>
        <w:rPr>
          <w:rFonts w:ascii="Times New Roman" w:hAnsi="Times New Roman" w:hint="eastAsia"/>
          <w:sz w:val="18"/>
          <w:szCs w:val="18"/>
        </w:rPr>
        <w:t>吴息凤</w:t>
      </w:r>
      <w:r>
        <w:rPr>
          <w:rFonts w:ascii="Times New Roman" w:hAnsi="Times New Roman" w:hint="eastAsia"/>
          <w:sz w:val="18"/>
          <w:szCs w:val="18"/>
          <w:vertAlign w:val="superscript"/>
        </w:rPr>
        <w:t xml:space="preserve">4 </w:t>
      </w:r>
      <w:r>
        <w:rPr>
          <w:rFonts w:ascii="Times New Roman" w:hAnsi="Times New Roman" w:hint="eastAsia"/>
          <w:sz w:val="18"/>
          <w:szCs w:val="18"/>
        </w:rPr>
        <w:t>李颖</w:t>
      </w:r>
      <w:r>
        <w:rPr>
          <w:rFonts w:ascii="Times New Roman" w:hAnsi="Times New Roman" w:hint="eastAsia"/>
          <w:sz w:val="18"/>
          <w:szCs w:val="18"/>
          <w:vertAlign w:val="superscript"/>
        </w:rPr>
        <w:t xml:space="preserve">5 </w:t>
      </w:r>
      <w:r>
        <w:rPr>
          <w:rFonts w:ascii="Times New Roman" w:hAnsi="Times New Roman" w:hint="eastAsia"/>
          <w:sz w:val="18"/>
          <w:szCs w:val="18"/>
        </w:rPr>
        <w:t>詹思延</w:t>
      </w:r>
      <w:r>
        <w:rPr>
          <w:rFonts w:ascii="Times New Roman" w:hAnsi="Times New Roman" w:hint="eastAsia"/>
          <w:sz w:val="18"/>
          <w:szCs w:val="18"/>
          <w:vertAlign w:val="superscript"/>
        </w:rPr>
        <w:t>2,3</w:t>
      </w:r>
      <w:bookmarkEnd w:id="3"/>
    </w:p>
    <w:p w:rsidR="00433A9E" w:rsidRPr="00066861" w:rsidRDefault="00433A9E" w:rsidP="00433A9E">
      <w:pPr>
        <w:spacing w:line="360" w:lineRule="auto"/>
        <w:rPr>
          <w:rFonts w:ascii="Times New Roman" w:hAnsi="Times New Roman"/>
          <w:sz w:val="18"/>
          <w:szCs w:val="18"/>
        </w:rPr>
      </w:pPr>
      <w:r w:rsidRPr="00066861">
        <w:rPr>
          <w:rFonts w:ascii="Times New Roman" w:hAnsi="Times New Roman" w:hint="eastAsia"/>
          <w:sz w:val="18"/>
          <w:szCs w:val="18"/>
          <w:vertAlign w:val="superscript"/>
        </w:rPr>
        <w:t>1</w:t>
      </w:r>
      <w:r>
        <w:rPr>
          <w:rFonts w:ascii="Times New Roman" w:hAnsi="Times New Roman" w:hint="eastAsia"/>
          <w:sz w:val="18"/>
          <w:szCs w:val="18"/>
        </w:rPr>
        <w:t>北京大学公共卫生学院，北京</w:t>
      </w:r>
      <w:r>
        <w:rPr>
          <w:rFonts w:ascii="Times New Roman" w:hAnsi="Times New Roman" w:hint="eastAsia"/>
          <w:sz w:val="18"/>
          <w:szCs w:val="18"/>
        </w:rPr>
        <w:t>100191</w:t>
      </w:r>
      <w:r>
        <w:rPr>
          <w:rFonts w:ascii="Times New Roman" w:hAnsi="Times New Roman" w:hint="eastAsia"/>
          <w:sz w:val="18"/>
          <w:szCs w:val="18"/>
        </w:rPr>
        <w:t>；</w:t>
      </w:r>
      <w:r w:rsidRPr="00066861">
        <w:rPr>
          <w:rFonts w:ascii="Times New Roman" w:hAnsi="Times New Roman" w:hint="eastAsia"/>
          <w:sz w:val="18"/>
          <w:szCs w:val="18"/>
          <w:vertAlign w:val="superscript"/>
        </w:rPr>
        <w:t>2</w:t>
      </w:r>
      <w:r>
        <w:rPr>
          <w:rFonts w:ascii="Times New Roman" w:hAnsi="Times New Roman" w:hint="eastAsia"/>
          <w:sz w:val="18"/>
          <w:szCs w:val="18"/>
        </w:rPr>
        <w:t>北京大学公共卫生学院流行病与卫生统计学系，北京</w:t>
      </w:r>
      <w:r>
        <w:rPr>
          <w:rFonts w:ascii="Times New Roman" w:hAnsi="Times New Roman" w:hint="eastAsia"/>
          <w:sz w:val="18"/>
          <w:szCs w:val="18"/>
        </w:rPr>
        <w:t>100191</w:t>
      </w:r>
      <w:r>
        <w:rPr>
          <w:rFonts w:ascii="Times New Roman" w:hAnsi="Times New Roman" w:hint="eastAsia"/>
          <w:sz w:val="18"/>
          <w:szCs w:val="18"/>
        </w:rPr>
        <w:t>；</w:t>
      </w:r>
      <w:r w:rsidRPr="00066861">
        <w:rPr>
          <w:rFonts w:ascii="Times New Roman" w:hAnsi="Times New Roman" w:hint="eastAsia"/>
          <w:sz w:val="18"/>
          <w:szCs w:val="18"/>
          <w:vertAlign w:val="superscript"/>
        </w:rPr>
        <w:t>3</w:t>
      </w:r>
      <w:r w:rsidRPr="00066861">
        <w:rPr>
          <w:rFonts w:ascii="Times New Roman" w:hAnsi="Times New Roman"/>
          <w:sz w:val="18"/>
          <w:szCs w:val="18"/>
        </w:rPr>
        <w:t>重大疾病</w:t>
      </w:r>
      <w:r>
        <w:rPr>
          <w:rFonts w:ascii="Times New Roman" w:hAnsi="Times New Roman" w:hint="eastAsia"/>
          <w:sz w:val="18"/>
          <w:szCs w:val="18"/>
        </w:rPr>
        <w:t>流行病学教育部</w:t>
      </w:r>
      <w:r w:rsidRPr="00066861">
        <w:rPr>
          <w:rFonts w:ascii="Times New Roman" w:hAnsi="Times New Roman"/>
          <w:sz w:val="18"/>
          <w:szCs w:val="18"/>
        </w:rPr>
        <w:t>重点实验室（北京大学）</w:t>
      </w:r>
      <w:r>
        <w:rPr>
          <w:rFonts w:ascii="Times New Roman" w:hAnsi="Times New Roman" w:hint="eastAsia"/>
          <w:sz w:val="18"/>
          <w:szCs w:val="18"/>
        </w:rPr>
        <w:t>，北京</w:t>
      </w:r>
      <w:r>
        <w:rPr>
          <w:rFonts w:ascii="Times New Roman" w:hAnsi="Times New Roman" w:hint="eastAsia"/>
          <w:sz w:val="18"/>
          <w:szCs w:val="18"/>
        </w:rPr>
        <w:t>100191</w:t>
      </w:r>
      <w:r>
        <w:rPr>
          <w:rFonts w:ascii="Times New Roman" w:hAnsi="Times New Roman" w:hint="eastAsia"/>
          <w:sz w:val="18"/>
          <w:szCs w:val="18"/>
        </w:rPr>
        <w:t>；</w:t>
      </w:r>
      <w:r w:rsidRPr="00066861">
        <w:rPr>
          <w:rFonts w:ascii="Times New Roman" w:hAnsi="Times New Roman" w:hint="eastAsia"/>
          <w:sz w:val="18"/>
          <w:szCs w:val="18"/>
          <w:vertAlign w:val="superscript"/>
        </w:rPr>
        <w:t>4</w:t>
      </w:r>
      <w:r w:rsidRPr="00066861">
        <w:rPr>
          <w:rFonts w:ascii="Times New Roman" w:hAnsi="Times New Roman"/>
          <w:sz w:val="18"/>
          <w:szCs w:val="18"/>
        </w:rPr>
        <w:t>浙江大学公共卫生学院大数据健康科学系，杭州</w:t>
      </w:r>
      <w:r w:rsidRPr="00066861">
        <w:rPr>
          <w:rFonts w:ascii="Times New Roman" w:hAnsi="Times New Roman"/>
          <w:sz w:val="18"/>
          <w:szCs w:val="18"/>
        </w:rPr>
        <w:t>310058</w:t>
      </w:r>
      <w:r w:rsidRPr="00066861">
        <w:rPr>
          <w:rFonts w:ascii="Times New Roman" w:hAnsi="Times New Roman" w:hint="eastAsia"/>
          <w:sz w:val="18"/>
          <w:szCs w:val="18"/>
        </w:rPr>
        <w:t>；</w:t>
      </w:r>
      <w:r w:rsidRPr="00066861">
        <w:rPr>
          <w:rFonts w:ascii="Times New Roman" w:hAnsi="Times New Roman" w:hint="eastAsia"/>
          <w:sz w:val="18"/>
          <w:szCs w:val="18"/>
          <w:vertAlign w:val="superscript"/>
        </w:rPr>
        <w:t>5</w:t>
      </w:r>
      <w:r>
        <w:rPr>
          <w:rFonts w:ascii="Times New Roman" w:hAnsi="Times New Roman" w:hint="eastAsia"/>
          <w:sz w:val="18"/>
          <w:szCs w:val="18"/>
        </w:rPr>
        <w:t>哈尔滨医科大学公共卫生学院，</w:t>
      </w:r>
      <w:r w:rsidRPr="00066861">
        <w:rPr>
          <w:rFonts w:ascii="Times New Roman" w:hAnsi="Times New Roman"/>
          <w:sz w:val="18"/>
          <w:szCs w:val="18"/>
        </w:rPr>
        <w:t>黑龙江</w:t>
      </w:r>
      <w:r w:rsidRPr="00066861">
        <w:rPr>
          <w:rFonts w:ascii="Times New Roman" w:hAnsi="Times New Roman"/>
          <w:sz w:val="18"/>
          <w:szCs w:val="18"/>
        </w:rPr>
        <w:t xml:space="preserve"> </w:t>
      </w:r>
      <w:r w:rsidRPr="00066861">
        <w:rPr>
          <w:rFonts w:ascii="Times New Roman" w:hAnsi="Times New Roman"/>
          <w:sz w:val="18"/>
          <w:szCs w:val="18"/>
        </w:rPr>
        <w:t>哈尔滨</w:t>
      </w:r>
      <w:r w:rsidRPr="00066861">
        <w:rPr>
          <w:rFonts w:ascii="Times New Roman" w:hAnsi="Times New Roman" w:hint="eastAsia"/>
          <w:sz w:val="18"/>
          <w:szCs w:val="18"/>
        </w:rPr>
        <w:t xml:space="preserve"> </w:t>
      </w:r>
      <w:r w:rsidRPr="00066861">
        <w:rPr>
          <w:rFonts w:ascii="Times New Roman" w:hAnsi="Times New Roman"/>
          <w:sz w:val="18"/>
          <w:szCs w:val="18"/>
        </w:rPr>
        <w:t>150081</w:t>
      </w:r>
    </w:p>
    <w:p w:rsidR="00433A9E" w:rsidRDefault="00433A9E" w:rsidP="00433A9E">
      <w:pPr>
        <w:spacing w:line="36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 w:hint="eastAsia"/>
          <w:sz w:val="18"/>
          <w:szCs w:val="18"/>
        </w:rPr>
        <w:t>通信作者：</w:t>
      </w:r>
      <w:r w:rsidRPr="00066861">
        <w:rPr>
          <w:rFonts w:ascii="Times New Roman" w:hAnsi="Times New Roman"/>
          <w:sz w:val="18"/>
          <w:szCs w:val="18"/>
        </w:rPr>
        <w:t>詹思延</w:t>
      </w:r>
      <w:r>
        <w:rPr>
          <w:rFonts w:ascii="Times New Roman" w:hAnsi="Times New Roman" w:hint="eastAsia"/>
          <w:sz w:val="18"/>
          <w:szCs w:val="18"/>
        </w:rPr>
        <w:t>，</w:t>
      </w:r>
      <w:r w:rsidRPr="00066861">
        <w:rPr>
          <w:rFonts w:ascii="Times New Roman" w:hAnsi="Times New Roman"/>
          <w:sz w:val="18"/>
          <w:szCs w:val="18"/>
        </w:rPr>
        <w:t>Email</w:t>
      </w:r>
      <w:r>
        <w:rPr>
          <w:rFonts w:ascii="Times New Roman" w:hAnsi="Times New Roman" w:hint="eastAsia"/>
          <w:sz w:val="18"/>
          <w:szCs w:val="18"/>
        </w:rPr>
        <w:t>：</w:t>
      </w:r>
      <w:bookmarkStart w:id="4" w:name="OLE_LINK29"/>
      <w:r w:rsidRPr="00A9348A">
        <w:rPr>
          <w:rFonts w:ascii="Times New Roman" w:hAnsi="Times New Roman"/>
          <w:sz w:val="18"/>
          <w:szCs w:val="18"/>
        </w:rPr>
        <w:t>siyan-zhan@bjmu</w:t>
      </w:r>
      <w:r w:rsidRPr="00A9348A">
        <w:rPr>
          <w:rFonts w:ascii="Times New Roman" w:hAnsi="Times New Roman" w:hint="eastAsia"/>
          <w:sz w:val="18"/>
          <w:szCs w:val="18"/>
        </w:rPr>
        <w:t>.</w:t>
      </w:r>
      <w:r w:rsidRPr="00A9348A">
        <w:rPr>
          <w:rFonts w:ascii="Times New Roman" w:hAnsi="Times New Roman"/>
          <w:sz w:val="18"/>
          <w:szCs w:val="18"/>
        </w:rPr>
        <w:t>edu</w:t>
      </w:r>
      <w:r w:rsidRPr="00A9348A">
        <w:rPr>
          <w:rFonts w:ascii="Times New Roman" w:hAnsi="Times New Roman" w:hint="eastAsia"/>
          <w:sz w:val="18"/>
          <w:szCs w:val="18"/>
        </w:rPr>
        <w:t>.c</w:t>
      </w:r>
      <w:r w:rsidRPr="00A9348A">
        <w:rPr>
          <w:rFonts w:ascii="Times New Roman" w:hAnsi="Times New Roman"/>
          <w:sz w:val="18"/>
          <w:szCs w:val="18"/>
        </w:rPr>
        <w:t>n</w:t>
      </w:r>
      <w:bookmarkEnd w:id="4"/>
    </w:p>
    <w:p w:rsidR="00433A9E" w:rsidRPr="00A9348A" w:rsidRDefault="00433A9E" w:rsidP="00433A9E">
      <w:pPr>
        <w:spacing w:line="36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 w:hint="eastAsia"/>
          <w:sz w:val="18"/>
          <w:szCs w:val="18"/>
        </w:rPr>
        <w:t xml:space="preserve"># </w:t>
      </w:r>
      <w:r>
        <w:rPr>
          <w:rFonts w:ascii="Times New Roman" w:hAnsi="Times New Roman" w:hint="eastAsia"/>
          <w:sz w:val="18"/>
          <w:szCs w:val="18"/>
        </w:rPr>
        <w:t>邓慧雯</w:t>
      </w:r>
      <w:r w:rsidRPr="00A9348A">
        <w:rPr>
          <w:rFonts w:ascii="Times New Roman" w:hAnsi="Times New Roman"/>
          <w:sz w:val="18"/>
          <w:szCs w:val="18"/>
        </w:rPr>
        <w:t>和</w:t>
      </w:r>
      <w:r>
        <w:rPr>
          <w:rFonts w:ascii="Times New Roman" w:hAnsi="Times New Roman" w:hint="eastAsia"/>
          <w:sz w:val="18"/>
          <w:szCs w:val="18"/>
        </w:rPr>
        <w:t>王胜锋</w:t>
      </w:r>
      <w:r w:rsidRPr="00A9348A">
        <w:rPr>
          <w:rFonts w:ascii="Times New Roman" w:hAnsi="Times New Roman"/>
          <w:sz w:val="18"/>
          <w:szCs w:val="18"/>
        </w:rPr>
        <w:t>对本文有同等贡献</w:t>
      </w:r>
    </w:p>
    <w:p w:rsidR="00737CAF" w:rsidRDefault="00433A9E" w:rsidP="00433A9E">
      <w:pPr>
        <w:spacing w:line="360" w:lineRule="auto"/>
        <w:ind w:firstLine="420"/>
        <w:rPr>
          <w:rFonts w:ascii="Times New Roman" w:hAnsi="Times New Roman"/>
          <w:sz w:val="18"/>
          <w:szCs w:val="18"/>
        </w:rPr>
      </w:pPr>
      <w:bookmarkStart w:id="5" w:name="OLE_LINK14"/>
      <w:bookmarkEnd w:id="1"/>
      <w:r>
        <w:rPr>
          <w:rFonts w:ascii="Times New Roman" w:hAnsi="Times New Roman" w:hint="eastAsia"/>
          <w:b/>
          <w:bCs/>
          <w:sz w:val="18"/>
          <w:szCs w:val="18"/>
        </w:rPr>
        <w:t>【</w:t>
      </w:r>
      <w:r w:rsidRPr="006016B8">
        <w:rPr>
          <w:rFonts w:ascii="Times New Roman" w:hAnsi="Times New Roman" w:hint="eastAsia"/>
          <w:b/>
          <w:bCs/>
          <w:sz w:val="18"/>
          <w:szCs w:val="18"/>
        </w:rPr>
        <w:t>摘要</w:t>
      </w:r>
      <w:bookmarkStart w:id="6" w:name="OLE_LINK7"/>
      <w:r>
        <w:rPr>
          <w:rFonts w:ascii="Times New Roman" w:hAnsi="Times New Roman" w:hint="eastAsia"/>
          <w:b/>
          <w:bCs/>
          <w:sz w:val="18"/>
          <w:szCs w:val="18"/>
        </w:rPr>
        <w:t>】</w:t>
      </w:r>
      <w:r>
        <w:rPr>
          <w:rFonts w:ascii="Times New Roman" w:hAnsi="Times New Roman" w:hint="eastAsia"/>
          <w:b/>
          <w:bCs/>
          <w:sz w:val="18"/>
          <w:szCs w:val="18"/>
        </w:rPr>
        <w:t xml:space="preserve"> </w:t>
      </w:r>
      <w:r>
        <w:rPr>
          <w:rFonts w:ascii="Times New Roman" w:hAnsi="Times New Roman" w:hint="eastAsia"/>
          <w:b/>
          <w:bCs/>
          <w:sz w:val="18"/>
          <w:szCs w:val="18"/>
        </w:rPr>
        <w:t>目的</w:t>
      </w:r>
      <w:r>
        <w:rPr>
          <w:rFonts w:ascii="Times New Roman" w:hAnsi="Times New Roman" w:hint="eastAsia"/>
          <w:b/>
          <w:bCs/>
          <w:sz w:val="18"/>
          <w:szCs w:val="18"/>
        </w:rPr>
        <w:t xml:space="preserve"> </w:t>
      </w:r>
      <w:bookmarkStart w:id="7" w:name="OLE_LINK11"/>
      <w:r>
        <w:rPr>
          <w:rFonts w:ascii="Times New Roman" w:hAnsi="Times New Roman" w:hint="eastAsia"/>
          <w:sz w:val="18"/>
          <w:szCs w:val="18"/>
        </w:rPr>
        <w:t>2021</w:t>
      </w:r>
      <w:r>
        <w:rPr>
          <w:rFonts w:ascii="Times New Roman" w:hAnsi="Times New Roman" w:hint="eastAsia"/>
          <w:sz w:val="18"/>
          <w:szCs w:val="18"/>
        </w:rPr>
        <w:t>年，教育部办公厅等四部门明确提出要</w:t>
      </w:r>
      <w:bookmarkStart w:id="8" w:name="OLE_LINK6"/>
      <w:r>
        <w:rPr>
          <w:rFonts w:ascii="Times New Roman" w:hAnsi="Times New Roman" w:hint="eastAsia"/>
          <w:sz w:val="18"/>
          <w:szCs w:val="18"/>
        </w:rPr>
        <w:t>建设一批高水平公共卫生学院</w:t>
      </w:r>
      <w:bookmarkEnd w:id="8"/>
      <w:r>
        <w:rPr>
          <w:rFonts w:ascii="Times New Roman" w:hAnsi="Times New Roman" w:hint="eastAsia"/>
          <w:sz w:val="18"/>
          <w:szCs w:val="18"/>
        </w:rPr>
        <w:t>，该建设目标需要扎实稳定的师资支撑，因此有必要了解现有师资现状，以便打造结构合理、素质优良的师资队伍</w:t>
      </w:r>
      <w:bookmarkEnd w:id="6"/>
      <w:bookmarkEnd w:id="7"/>
      <w:r>
        <w:rPr>
          <w:rFonts w:ascii="Times New Roman" w:hAnsi="Times New Roman" w:hint="eastAsia"/>
          <w:sz w:val="18"/>
          <w:szCs w:val="18"/>
        </w:rPr>
        <w:t>。</w:t>
      </w:r>
      <w:r>
        <w:rPr>
          <w:rFonts w:ascii="Times New Roman" w:hAnsi="Times New Roman" w:hint="eastAsia"/>
          <w:sz w:val="18"/>
          <w:szCs w:val="18"/>
        </w:rPr>
        <w:t xml:space="preserve"> </w:t>
      </w:r>
      <w:r w:rsidRPr="00FB179F">
        <w:rPr>
          <w:rFonts w:ascii="Times New Roman" w:hAnsi="Times New Roman" w:hint="eastAsia"/>
          <w:b/>
          <w:bCs/>
          <w:sz w:val="18"/>
          <w:szCs w:val="18"/>
        </w:rPr>
        <w:t>方法</w:t>
      </w:r>
      <w:r>
        <w:rPr>
          <w:rFonts w:ascii="Times New Roman" w:hAnsi="Times New Roman" w:hint="eastAsia"/>
          <w:b/>
          <w:bCs/>
          <w:sz w:val="18"/>
          <w:szCs w:val="18"/>
        </w:rPr>
        <w:t xml:space="preserve"> </w:t>
      </w:r>
      <w:bookmarkStart w:id="9" w:name="OLE_LINK12"/>
      <w:r>
        <w:rPr>
          <w:rFonts w:ascii="Times New Roman" w:hAnsi="Times New Roman" w:hint="eastAsia"/>
          <w:sz w:val="18"/>
          <w:szCs w:val="18"/>
        </w:rPr>
        <w:t>基于互联网收集</w:t>
      </w:r>
      <w:r w:rsidRPr="006016B8">
        <w:rPr>
          <w:rFonts w:ascii="Times New Roman" w:hAnsi="Times New Roman" w:hint="eastAsia"/>
          <w:sz w:val="18"/>
          <w:szCs w:val="18"/>
        </w:rPr>
        <w:t>1</w:t>
      </w:r>
      <w:r w:rsidRPr="006016B8">
        <w:rPr>
          <w:rFonts w:ascii="Times New Roman" w:hAnsi="Times New Roman"/>
          <w:sz w:val="18"/>
          <w:szCs w:val="18"/>
        </w:rPr>
        <w:t>8</w:t>
      </w:r>
      <w:r w:rsidRPr="006016B8">
        <w:rPr>
          <w:rFonts w:ascii="Times New Roman" w:hAnsi="Times New Roman" w:hint="eastAsia"/>
          <w:sz w:val="18"/>
          <w:szCs w:val="18"/>
        </w:rPr>
        <w:t>所高水平公共卫生学院</w:t>
      </w:r>
      <w:r>
        <w:rPr>
          <w:rFonts w:ascii="Times New Roman" w:hAnsi="Times New Roman" w:hint="eastAsia"/>
          <w:sz w:val="18"/>
          <w:szCs w:val="18"/>
        </w:rPr>
        <w:t>公开的师资信息</w:t>
      </w:r>
      <w:r w:rsidRPr="006016B8">
        <w:rPr>
          <w:rFonts w:ascii="Times New Roman" w:hAnsi="Times New Roman" w:hint="eastAsia"/>
          <w:sz w:val="18"/>
          <w:szCs w:val="18"/>
        </w:rPr>
        <w:t>，对</w:t>
      </w:r>
      <w:r>
        <w:rPr>
          <w:rFonts w:ascii="Times New Roman" w:hAnsi="Times New Roman" w:hint="eastAsia"/>
          <w:sz w:val="18"/>
          <w:szCs w:val="18"/>
        </w:rPr>
        <w:t>师资的</w:t>
      </w:r>
      <w:r w:rsidRPr="006016B8">
        <w:rPr>
          <w:rFonts w:ascii="Times New Roman" w:hAnsi="Times New Roman" w:hint="eastAsia"/>
          <w:sz w:val="18"/>
          <w:szCs w:val="18"/>
        </w:rPr>
        <w:t>性别、年龄、专业等进行描述</w:t>
      </w:r>
      <w:r>
        <w:rPr>
          <w:rFonts w:ascii="Times New Roman" w:hAnsi="Times New Roman" w:hint="eastAsia"/>
          <w:sz w:val="18"/>
          <w:szCs w:val="18"/>
        </w:rPr>
        <w:t>性分析</w:t>
      </w:r>
      <w:bookmarkEnd w:id="9"/>
      <w:r>
        <w:rPr>
          <w:rFonts w:ascii="Times New Roman" w:hAnsi="Times New Roman" w:hint="eastAsia"/>
          <w:sz w:val="18"/>
          <w:szCs w:val="18"/>
        </w:rPr>
        <w:t>。</w:t>
      </w:r>
      <w:r w:rsidRPr="00FB179F">
        <w:rPr>
          <w:rFonts w:ascii="Times New Roman" w:hAnsi="Times New Roman" w:hint="eastAsia"/>
          <w:b/>
          <w:bCs/>
          <w:sz w:val="18"/>
          <w:szCs w:val="18"/>
        </w:rPr>
        <w:t>结果</w:t>
      </w:r>
      <w:r>
        <w:rPr>
          <w:rFonts w:ascii="Times New Roman" w:hAnsi="Times New Roman" w:hint="eastAsia"/>
          <w:sz w:val="18"/>
          <w:szCs w:val="18"/>
        </w:rPr>
        <w:t xml:space="preserve"> </w:t>
      </w:r>
      <w:bookmarkStart w:id="10" w:name="OLE_LINK13"/>
      <w:r>
        <w:rPr>
          <w:rFonts w:ascii="Times New Roman" w:hAnsi="Times New Roman" w:hint="eastAsia"/>
          <w:sz w:val="18"/>
          <w:szCs w:val="18"/>
        </w:rPr>
        <w:t>目前我国公共卫生学院，师资规模的范围是</w:t>
      </w:r>
      <w:r>
        <w:rPr>
          <w:rFonts w:ascii="Times New Roman" w:hAnsi="Times New Roman" w:hint="eastAsia"/>
          <w:sz w:val="18"/>
          <w:szCs w:val="18"/>
        </w:rPr>
        <w:t>1601</w:t>
      </w:r>
      <w:r>
        <w:rPr>
          <w:rFonts w:ascii="Times New Roman" w:hAnsi="Times New Roman" w:hint="eastAsia"/>
          <w:sz w:val="18"/>
          <w:szCs w:val="18"/>
        </w:rPr>
        <w:t>人，</w:t>
      </w:r>
      <w:bookmarkStart w:id="11" w:name="OLE_LINK1"/>
      <w:r>
        <w:rPr>
          <w:rFonts w:ascii="Times New Roman" w:hAnsi="Times New Roman" w:hint="eastAsia"/>
          <w:sz w:val="18"/>
          <w:szCs w:val="18"/>
        </w:rPr>
        <w:t>53.6%</w:t>
      </w:r>
      <w:r>
        <w:rPr>
          <w:rFonts w:ascii="Times New Roman" w:hAnsi="Times New Roman" w:hint="eastAsia"/>
          <w:sz w:val="18"/>
          <w:szCs w:val="18"/>
        </w:rPr>
        <w:t>为女性，平均年龄为</w:t>
      </w:r>
      <w:r>
        <w:rPr>
          <w:rFonts w:ascii="Times New Roman" w:hAnsi="Times New Roman" w:hint="eastAsia"/>
          <w:sz w:val="18"/>
          <w:szCs w:val="18"/>
        </w:rPr>
        <w:t>46.2</w:t>
      </w:r>
      <w:r>
        <w:rPr>
          <w:rFonts w:ascii="Times New Roman" w:hAnsi="Times New Roman" w:hint="eastAsia"/>
          <w:sz w:val="18"/>
          <w:szCs w:val="18"/>
        </w:rPr>
        <w:t>±</w:t>
      </w:r>
      <w:r>
        <w:rPr>
          <w:rFonts w:ascii="Times New Roman" w:hAnsi="Times New Roman" w:hint="eastAsia"/>
          <w:sz w:val="18"/>
          <w:szCs w:val="18"/>
        </w:rPr>
        <w:t>9.8</w:t>
      </w:r>
      <w:r>
        <w:rPr>
          <w:rFonts w:ascii="Times New Roman" w:hAnsi="Times New Roman" w:hint="eastAsia"/>
          <w:sz w:val="18"/>
          <w:szCs w:val="18"/>
        </w:rPr>
        <w:t>，</w:t>
      </w:r>
      <w:r>
        <w:rPr>
          <w:rFonts w:ascii="Times New Roman" w:hAnsi="Times New Roman" w:hint="eastAsia"/>
          <w:sz w:val="18"/>
          <w:szCs w:val="18"/>
        </w:rPr>
        <w:t>9</w:t>
      </w:r>
      <w:r>
        <w:rPr>
          <w:rFonts w:ascii="Times New Roman" w:hAnsi="Times New Roman"/>
          <w:sz w:val="18"/>
          <w:szCs w:val="18"/>
        </w:rPr>
        <w:t>1.</w:t>
      </w:r>
      <w:r>
        <w:rPr>
          <w:rFonts w:ascii="Times New Roman" w:hAnsi="Times New Roman" w:hint="eastAsia"/>
          <w:sz w:val="18"/>
          <w:szCs w:val="18"/>
        </w:rPr>
        <w:t>6</w:t>
      </w:r>
      <w:r>
        <w:rPr>
          <w:rFonts w:ascii="Times New Roman" w:hAnsi="Times New Roman"/>
          <w:sz w:val="18"/>
          <w:szCs w:val="18"/>
        </w:rPr>
        <w:t>%</w:t>
      </w:r>
      <w:r>
        <w:rPr>
          <w:rFonts w:ascii="Times New Roman" w:hAnsi="Times New Roman" w:hint="eastAsia"/>
          <w:sz w:val="18"/>
          <w:szCs w:val="18"/>
        </w:rPr>
        <w:t>拥有博士学位，</w:t>
      </w:r>
      <w:r>
        <w:rPr>
          <w:rFonts w:ascii="Times New Roman" w:hAnsi="Times New Roman" w:hint="eastAsia"/>
          <w:sz w:val="18"/>
          <w:szCs w:val="18"/>
        </w:rPr>
        <w:t>2</w:t>
      </w:r>
      <w:r>
        <w:rPr>
          <w:rFonts w:ascii="Times New Roman" w:hAnsi="Times New Roman"/>
          <w:sz w:val="18"/>
          <w:szCs w:val="18"/>
        </w:rPr>
        <w:t>8.</w:t>
      </w:r>
      <w:r>
        <w:rPr>
          <w:rFonts w:ascii="Times New Roman" w:hAnsi="Times New Roman" w:hint="eastAsia"/>
          <w:sz w:val="18"/>
          <w:szCs w:val="18"/>
        </w:rPr>
        <w:t>5</w:t>
      </w:r>
      <w:r>
        <w:rPr>
          <w:rFonts w:ascii="Times New Roman" w:hAnsi="Times New Roman"/>
          <w:sz w:val="18"/>
          <w:szCs w:val="18"/>
        </w:rPr>
        <w:t>%</w:t>
      </w:r>
      <w:r>
        <w:rPr>
          <w:rFonts w:ascii="Times New Roman" w:hAnsi="Times New Roman" w:hint="eastAsia"/>
          <w:sz w:val="18"/>
          <w:szCs w:val="18"/>
        </w:rPr>
        <w:t>拥有博士后经历，</w:t>
      </w:r>
      <w:r>
        <w:rPr>
          <w:rFonts w:ascii="Times New Roman" w:hAnsi="Times New Roman" w:hint="eastAsia"/>
          <w:sz w:val="18"/>
          <w:szCs w:val="18"/>
        </w:rPr>
        <w:t>56.6%</w:t>
      </w:r>
      <w:r>
        <w:rPr>
          <w:rFonts w:ascii="Times New Roman" w:hAnsi="Times New Roman" w:hint="eastAsia"/>
          <w:sz w:val="18"/>
          <w:szCs w:val="18"/>
        </w:rPr>
        <w:t>选择留校工作</w:t>
      </w:r>
      <w:bookmarkEnd w:id="11"/>
      <w:r>
        <w:rPr>
          <w:rFonts w:ascii="Times New Roman" w:hAnsi="Times New Roman" w:hint="eastAsia"/>
          <w:sz w:val="18"/>
          <w:szCs w:val="18"/>
        </w:rPr>
        <w:t>，专业分布前三位分别是为流行病与卫生统计学（</w:t>
      </w:r>
      <w:r>
        <w:rPr>
          <w:rFonts w:ascii="Times New Roman" w:hAnsi="Times New Roman"/>
          <w:sz w:val="18"/>
          <w:szCs w:val="18"/>
        </w:rPr>
        <w:t>31.4%</w:t>
      </w:r>
      <w:r>
        <w:rPr>
          <w:rFonts w:ascii="Times New Roman" w:hAnsi="Times New Roman"/>
          <w:sz w:val="18"/>
          <w:szCs w:val="18"/>
        </w:rPr>
        <w:t>）</w:t>
      </w:r>
      <w:r>
        <w:rPr>
          <w:rFonts w:ascii="Times New Roman" w:hAnsi="Times New Roman" w:hint="eastAsia"/>
          <w:sz w:val="18"/>
          <w:szCs w:val="18"/>
        </w:rPr>
        <w:t>、劳动卫生与环境卫生学（</w:t>
      </w:r>
      <w:r>
        <w:rPr>
          <w:rFonts w:ascii="Times New Roman" w:hAnsi="Times New Roman"/>
          <w:sz w:val="18"/>
          <w:szCs w:val="18"/>
        </w:rPr>
        <w:t>17.8%</w:t>
      </w:r>
      <w:r>
        <w:rPr>
          <w:rFonts w:ascii="Times New Roman" w:hAnsi="Times New Roman"/>
          <w:sz w:val="18"/>
          <w:szCs w:val="18"/>
        </w:rPr>
        <w:t>）</w:t>
      </w:r>
      <w:r>
        <w:rPr>
          <w:rFonts w:ascii="Times New Roman" w:hAnsi="Times New Roman" w:hint="eastAsia"/>
          <w:sz w:val="18"/>
          <w:szCs w:val="18"/>
        </w:rPr>
        <w:t>和卫生毒理学（</w:t>
      </w:r>
      <w:r>
        <w:rPr>
          <w:rFonts w:ascii="Times New Roman" w:hAnsi="Times New Roman"/>
          <w:sz w:val="18"/>
          <w:szCs w:val="18"/>
        </w:rPr>
        <w:t>15.0%</w:t>
      </w:r>
      <w:r>
        <w:rPr>
          <w:rFonts w:ascii="Times New Roman" w:hAnsi="Times New Roman"/>
          <w:sz w:val="18"/>
          <w:szCs w:val="18"/>
        </w:rPr>
        <w:t>）</w:t>
      </w:r>
      <w:r>
        <w:rPr>
          <w:rFonts w:ascii="Times New Roman" w:hAnsi="Times New Roman" w:hint="eastAsia"/>
          <w:sz w:val="18"/>
          <w:szCs w:val="18"/>
        </w:rPr>
        <w:t>。</w:t>
      </w:r>
      <w:r>
        <w:rPr>
          <w:rFonts w:ascii="Times New Roman" w:hAnsi="Times New Roman" w:hint="eastAsia"/>
          <w:sz w:val="18"/>
          <w:szCs w:val="18"/>
        </w:rPr>
        <w:t>4</w:t>
      </w:r>
      <w:r>
        <w:rPr>
          <w:rFonts w:ascii="Times New Roman" w:hAnsi="Times New Roman"/>
          <w:sz w:val="18"/>
          <w:szCs w:val="18"/>
        </w:rPr>
        <w:t>0</w:t>
      </w:r>
      <w:r>
        <w:rPr>
          <w:rFonts w:ascii="Times New Roman" w:hAnsi="Times New Roman" w:hint="eastAsia"/>
          <w:sz w:val="18"/>
          <w:szCs w:val="18"/>
        </w:rPr>
        <w:t>岁及以上师资中</w:t>
      </w:r>
      <w:r>
        <w:rPr>
          <w:rFonts w:ascii="Times New Roman" w:hAnsi="Times New Roman" w:hint="eastAsia"/>
          <w:sz w:val="18"/>
          <w:szCs w:val="18"/>
        </w:rPr>
        <w:t>87.1%</w:t>
      </w:r>
      <w:r>
        <w:rPr>
          <w:rFonts w:ascii="Times New Roman" w:hAnsi="Times New Roman" w:hint="eastAsia"/>
          <w:sz w:val="18"/>
          <w:szCs w:val="18"/>
        </w:rPr>
        <w:t>拥有博士学位，</w:t>
      </w:r>
      <w:r>
        <w:rPr>
          <w:rFonts w:ascii="Times New Roman" w:hAnsi="Times New Roman" w:hint="eastAsia"/>
          <w:sz w:val="18"/>
          <w:szCs w:val="18"/>
        </w:rPr>
        <w:t>63.2%</w:t>
      </w:r>
      <w:r>
        <w:rPr>
          <w:rFonts w:ascii="Times New Roman" w:hAnsi="Times New Roman" w:hint="eastAsia"/>
          <w:sz w:val="18"/>
          <w:szCs w:val="18"/>
        </w:rPr>
        <w:t>留校任教，</w:t>
      </w:r>
      <w:r>
        <w:rPr>
          <w:rFonts w:ascii="Times New Roman" w:hAnsi="Times New Roman" w:hint="eastAsia"/>
          <w:sz w:val="18"/>
          <w:szCs w:val="18"/>
        </w:rPr>
        <w:t>17.9%</w:t>
      </w:r>
      <w:r>
        <w:rPr>
          <w:rFonts w:ascii="Times New Roman" w:hAnsi="Times New Roman" w:hint="eastAsia"/>
          <w:sz w:val="18"/>
          <w:szCs w:val="18"/>
        </w:rPr>
        <w:t>教育背景与公共卫生不相关；</w:t>
      </w:r>
      <w:r>
        <w:rPr>
          <w:rFonts w:ascii="Times New Roman" w:hAnsi="Times New Roman" w:hint="eastAsia"/>
          <w:sz w:val="18"/>
          <w:szCs w:val="18"/>
        </w:rPr>
        <w:t>4</w:t>
      </w:r>
      <w:r>
        <w:rPr>
          <w:rFonts w:ascii="Times New Roman" w:hAnsi="Times New Roman"/>
          <w:sz w:val="18"/>
          <w:szCs w:val="18"/>
        </w:rPr>
        <w:t>0</w:t>
      </w:r>
      <w:r>
        <w:rPr>
          <w:rFonts w:ascii="Times New Roman" w:hAnsi="Times New Roman" w:hint="eastAsia"/>
          <w:sz w:val="18"/>
          <w:szCs w:val="18"/>
        </w:rPr>
        <w:t>岁以下师资的三个比例分别为</w:t>
      </w:r>
      <w:r>
        <w:rPr>
          <w:rFonts w:ascii="Times New Roman" w:hAnsi="Times New Roman" w:hint="eastAsia"/>
          <w:sz w:val="18"/>
          <w:szCs w:val="18"/>
        </w:rPr>
        <w:t>1</w:t>
      </w:r>
      <w:r>
        <w:rPr>
          <w:rFonts w:ascii="Times New Roman" w:hAnsi="Times New Roman"/>
          <w:sz w:val="18"/>
          <w:szCs w:val="18"/>
        </w:rPr>
        <w:t>00%</w:t>
      </w:r>
      <w:r>
        <w:rPr>
          <w:rFonts w:ascii="Times New Roman" w:hAnsi="Times New Roman" w:hint="eastAsia"/>
          <w:sz w:val="18"/>
          <w:szCs w:val="18"/>
        </w:rPr>
        <w:t>、</w:t>
      </w:r>
      <w:r>
        <w:rPr>
          <w:rFonts w:ascii="Times New Roman" w:hAnsi="Times New Roman" w:hint="eastAsia"/>
          <w:sz w:val="18"/>
          <w:szCs w:val="18"/>
        </w:rPr>
        <w:t>5</w:t>
      </w:r>
      <w:r>
        <w:rPr>
          <w:rFonts w:ascii="Times New Roman" w:hAnsi="Times New Roman"/>
          <w:sz w:val="18"/>
          <w:szCs w:val="18"/>
        </w:rPr>
        <w:t>2.</w:t>
      </w:r>
      <w:r>
        <w:rPr>
          <w:rFonts w:ascii="Times New Roman" w:hAnsi="Times New Roman" w:hint="eastAsia"/>
          <w:sz w:val="18"/>
          <w:szCs w:val="18"/>
        </w:rPr>
        <w:t>3</w:t>
      </w:r>
      <w:r>
        <w:rPr>
          <w:rFonts w:ascii="Times New Roman" w:hAnsi="Times New Roman"/>
          <w:sz w:val="18"/>
          <w:szCs w:val="18"/>
        </w:rPr>
        <w:t>%</w:t>
      </w:r>
      <w:r>
        <w:rPr>
          <w:rFonts w:ascii="Times New Roman" w:hAnsi="Times New Roman" w:hint="eastAsia"/>
          <w:sz w:val="18"/>
          <w:szCs w:val="18"/>
        </w:rPr>
        <w:t>和</w:t>
      </w:r>
      <w:r>
        <w:rPr>
          <w:rFonts w:ascii="Times New Roman" w:hAnsi="Times New Roman" w:hint="eastAsia"/>
          <w:sz w:val="18"/>
          <w:szCs w:val="18"/>
        </w:rPr>
        <w:t>33.9</w:t>
      </w:r>
      <w:r>
        <w:rPr>
          <w:rFonts w:ascii="Times New Roman" w:hAnsi="Times New Roman"/>
          <w:sz w:val="18"/>
          <w:szCs w:val="18"/>
        </w:rPr>
        <w:t>%</w:t>
      </w:r>
      <w:r>
        <w:rPr>
          <w:rFonts w:ascii="Times New Roman" w:hAnsi="Times New Roman" w:hint="eastAsia"/>
          <w:sz w:val="18"/>
          <w:szCs w:val="18"/>
        </w:rPr>
        <w:t>。专业布局上，学科排名较前的学校、发达地区的高校多以开展干实验室研究为主，全国范围干实验室的师资人数也均多于湿实验室人数</w:t>
      </w:r>
      <w:bookmarkEnd w:id="10"/>
      <w:r>
        <w:rPr>
          <w:rFonts w:ascii="Times New Roman" w:hAnsi="Times New Roman" w:hint="eastAsia"/>
          <w:sz w:val="18"/>
          <w:szCs w:val="18"/>
        </w:rPr>
        <w:t>。</w:t>
      </w:r>
      <w:r w:rsidRPr="00FB179F">
        <w:rPr>
          <w:rFonts w:ascii="Times New Roman" w:hAnsi="Times New Roman" w:hint="eastAsia"/>
          <w:b/>
          <w:bCs/>
          <w:sz w:val="18"/>
          <w:szCs w:val="18"/>
        </w:rPr>
        <w:t>结论</w:t>
      </w:r>
      <w:r w:rsidRPr="00FB179F">
        <w:rPr>
          <w:rFonts w:ascii="Times New Roman" w:hAnsi="Times New Roman" w:hint="eastAsia"/>
          <w:b/>
          <w:bCs/>
          <w:sz w:val="18"/>
          <w:szCs w:val="18"/>
        </w:rPr>
        <w:t xml:space="preserve"> </w:t>
      </w:r>
      <w:bookmarkStart w:id="12" w:name="OLE_LINK40"/>
      <w:r>
        <w:rPr>
          <w:rFonts w:ascii="Times New Roman" w:hAnsi="Times New Roman" w:hint="eastAsia"/>
          <w:sz w:val="18"/>
          <w:szCs w:val="18"/>
        </w:rPr>
        <w:t>公共卫生师资入口变窄，呈现多交叉、严标准的准入特点。</w:t>
      </w:r>
      <w:bookmarkStart w:id="13" w:name="OLE_LINK45"/>
      <w:r>
        <w:rPr>
          <w:rFonts w:ascii="Times New Roman" w:hAnsi="Times New Roman" w:hint="eastAsia"/>
          <w:sz w:val="18"/>
          <w:szCs w:val="18"/>
        </w:rPr>
        <w:t>各分支学科层面，专业布局、地域分布以及各学校开展研究均具有自身特色</w:t>
      </w:r>
      <w:bookmarkEnd w:id="13"/>
      <w:r>
        <w:rPr>
          <w:rFonts w:ascii="Times New Roman" w:hAnsi="Times New Roman" w:hint="eastAsia"/>
          <w:sz w:val="18"/>
          <w:szCs w:val="18"/>
        </w:rPr>
        <w:t>。建设师资队伍时应当设置合理的选拔和考核标准，增强对实践能力的培养，加强“双师型”师资队伍的建设，并大力支持各分支学科的均衡发展，鼓励各学校结合自身禀赋差异化定位优势学科，扶持欠发达地区的学科建设。</w:t>
      </w:r>
      <w:bookmarkEnd w:id="5"/>
      <w:bookmarkEnd w:id="12"/>
    </w:p>
    <w:p w:rsidR="006F4784" w:rsidRDefault="006F4784" w:rsidP="006F4784">
      <w:pPr>
        <w:spacing w:line="360" w:lineRule="auto"/>
        <w:ind w:firstLine="4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 w:hint="eastAsia"/>
          <w:b/>
          <w:bCs/>
          <w:sz w:val="18"/>
          <w:szCs w:val="18"/>
        </w:rPr>
        <w:t>【关键词】</w:t>
      </w:r>
      <w:r>
        <w:rPr>
          <w:rFonts w:ascii="Times New Roman" w:hAnsi="Times New Roman" w:hint="eastAsia"/>
          <w:b/>
          <w:bCs/>
          <w:sz w:val="18"/>
          <w:szCs w:val="18"/>
        </w:rPr>
        <w:t xml:space="preserve"> </w:t>
      </w:r>
      <w:r>
        <w:rPr>
          <w:rFonts w:ascii="Times New Roman" w:hAnsi="Times New Roman" w:hint="eastAsia"/>
          <w:sz w:val="18"/>
          <w:szCs w:val="18"/>
        </w:rPr>
        <w:t>高水平公共卫生学院；信息流行病学；师资队伍；现况研究</w:t>
      </w:r>
    </w:p>
    <w:p w:rsidR="006F4784" w:rsidRPr="006F4784" w:rsidRDefault="006F4784" w:rsidP="00433A9E">
      <w:pPr>
        <w:spacing w:line="360" w:lineRule="auto"/>
        <w:ind w:firstLine="420"/>
        <w:rPr>
          <w:rFonts w:ascii="Times New Roman" w:hAnsi="Times New Roman" w:hint="eastAsia"/>
          <w:b/>
          <w:bCs/>
          <w:sz w:val="18"/>
          <w:szCs w:val="18"/>
        </w:rPr>
      </w:pPr>
    </w:p>
    <w:sectPr w:rsidR="006F4784" w:rsidRPr="006F47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A9E"/>
    <w:rsid w:val="00053F85"/>
    <w:rsid w:val="000A0A73"/>
    <w:rsid w:val="000E0BBE"/>
    <w:rsid w:val="00133611"/>
    <w:rsid w:val="001659F9"/>
    <w:rsid w:val="00172225"/>
    <w:rsid w:val="00182CF7"/>
    <w:rsid w:val="001B0302"/>
    <w:rsid w:val="001E1864"/>
    <w:rsid w:val="00223114"/>
    <w:rsid w:val="002241FA"/>
    <w:rsid w:val="0028734E"/>
    <w:rsid w:val="003F33F4"/>
    <w:rsid w:val="00433A9E"/>
    <w:rsid w:val="005A5CA5"/>
    <w:rsid w:val="005A7566"/>
    <w:rsid w:val="006057C7"/>
    <w:rsid w:val="006E0DAE"/>
    <w:rsid w:val="006F4784"/>
    <w:rsid w:val="00737CAF"/>
    <w:rsid w:val="00751033"/>
    <w:rsid w:val="00762533"/>
    <w:rsid w:val="00762C9C"/>
    <w:rsid w:val="0079261E"/>
    <w:rsid w:val="007A30FD"/>
    <w:rsid w:val="007A71BA"/>
    <w:rsid w:val="007B4C0F"/>
    <w:rsid w:val="007B6FA0"/>
    <w:rsid w:val="007D0A09"/>
    <w:rsid w:val="008160B7"/>
    <w:rsid w:val="00862BEE"/>
    <w:rsid w:val="008B5C7D"/>
    <w:rsid w:val="008C3F34"/>
    <w:rsid w:val="009B6945"/>
    <w:rsid w:val="009D4EA7"/>
    <w:rsid w:val="009D5165"/>
    <w:rsid w:val="009E11CF"/>
    <w:rsid w:val="00B55EAE"/>
    <w:rsid w:val="00B83844"/>
    <w:rsid w:val="00C46ED1"/>
    <w:rsid w:val="00CF1C57"/>
    <w:rsid w:val="00CF59CA"/>
    <w:rsid w:val="00D20DFA"/>
    <w:rsid w:val="00D73F9F"/>
    <w:rsid w:val="00DA19E5"/>
    <w:rsid w:val="00E6004C"/>
    <w:rsid w:val="00EA6F98"/>
    <w:rsid w:val="00F41A06"/>
    <w:rsid w:val="00F432AF"/>
    <w:rsid w:val="00FC3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28E4482"/>
  <w15:chartTrackingRefBased/>
  <w15:docId w15:val="{9231CEB1-8C7C-BA44-AB1C-7421091FE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3A9E"/>
    <w:pPr>
      <w:spacing w:line="240" w:lineRule="auto"/>
    </w:pPr>
    <w:rPr>
      <w:rFonts w:ascii="宋体" w:eastAsia="宋体" w:hAnsi="宋体" w:cs="宋体"/>
      <w:kern w:val="0"/>
      <w:sz w:val="24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.~WRD0002</Template>
  <TotalTime>1</TotalTime>
  <Pages>1</Pages>
  <Words>136</Words>
  <Characters>776</Characters>
  <Application>Microsoft Office Word</Application>
  <DocSecurity>0</DocSecurity>
  <Lines>6</Lines>
  <Paragraphs>1</Paragraphs>
  <ScaleCrop>false</ScaleCrop>
  <Company/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慧雯 邓</dc:creator>
  <cp:keywords/>
  <dc:description/>
  <cp:lastModifiedBy>慧雯 邓</cp:lastModifiedBy>
  <cp:revision>3</cp:revision>
  <dcterms:created xsi:type="dcterms:W3CDTF">2024-07-28T09:04:00Z</dcterms:created>
  <dcterms:modified xsi:type="dcterms:W3CDTF">2024-07-28T09:10:00Z</dcterms:modified>
</cp:coreProperties>
</file>