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6D1A0" w14:textId="0A741223" w:rsidR="00DA1EFD" w:rsidRPr="001322A4" w:rsidRDefault="00DA1EFD" w:rsidP="001322A4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322A4">
        <w:rPr>
          <w:rFonts w:ascii="Times New Roman" w:eastAsia="宋体" w:hAnsi="Times New Roman" w:cs="Times New Roman"/>
          <w:b/>
          <w:bCs/>
          <w:sz w:val="28"/>
          <w:szCs w:val="28"/>
        </w:rPr>
        <w:t>基于污水流行病学的</w:t>
      </w:r>
      <w:r w:rsidRPr="001322A4">
        <w:rPr>
          <w:rFonts w:ascii="Times New Roman" w:eastAsia="宋体" w:hAnsi="Times New Roman" w:cs="Times New Roman"/>
          <w:b/>
          <w:bCs/>
          <w:sz w:val="28"/>
          <w:szCs w:val="28"/>
        </w:rPr>
        <w:t>甲型流感病毒的监测研究</w:t>
      </w:r>
    </w:p>
    <w:p w14:paraId="6FDFCABC" w14:textId="0BCF565E" w:rsidR="00DA1EFD" w:rsidRPr="00FA1CCE" w:rsidRDefault="001322A4" w:rsidP="00393845"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 w:rsidRPr="00FA1CCE">
        <w:rPr>
          <w:rFonts w:ascii="Times New Roman" w:eastAsia="宋体" w:hAnsi="Times New Roman" w:cs="Times New Roman" w:hint="eastAsia"/>
          <w:szCs w:val="21"/>
        </w:rPr>
        <w:t>石秀园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1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，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707E24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#</w:t>
      </w:r>
      <w:r w:rsidRPr="00FA1CCE">
        <w:rPr>
          <w:rFonts w:ascii="Times New Roman" w:eastAsia="宋体" w:hAnsi="Times New Roman" w:cs="Times New Roman" w:hint="eastAsia"/>
          <w:szCs w:val="21"/>
        </w:rPr>
        <w:t>，</w:t>
      </w:r>
      <w:r w:rsidR="00393845" w:rsidRPr="00FA1CCE">
        <w:rPr>
          <w:rFonts w:ascii="Times New Roman" w:eastAsia="宋体" w:hAnsi="Times New Roman" w:cs="Times New Roman" w:hint="eastAsia"/>
          <w:szCs w:val="21"/>
        </w:rPr>
        <w:t>房师松</w:t>
      </w:r>
      <w:bookmarkStart w:id="0" w:name="OLE_LINK1"/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bookmarkEnd w:id="0"/>
      <w:r w:rsidR="00707E24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#</w:t>
      </w:r>
      <w:r w:rsidR="00393845" w:rsidRPr="00FA1CCE">
        <w:rPr>
          <w:rFonts w:ascii="Times New Roman" w:eastAsia="宋体" w:hAnsi="Times New Roman" w:cs="Times New Roman" w:hint="eastAsia"/>
          <w:szCs w:val="21"/>
        </w:rPr>
        <w:t>，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杜琛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，程雁鹏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，张振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，邹丽萍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，邹旋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</w:t>
      </w:r>
      <w:r w:rsidR="007E0E31">
        <w:rPr>
          <w:rFonts w:ascii="Times New Roman" w:eastAsia="宋体" w:hAnsi="Times New Roman" w:cs="Times New Roman" w:hint="eastAsia"/>
          <w:szCs w:val="21"/>
        </w:rPr>
        <w:t>石晓路</w:t>
      </w:r>
      <w:r w:rsidR="007E0E31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7E0E31">
        <w:rPr>
          <w:rFonts w:ascii="Times New Roman" w:eastAsia="宋体" w:hAnsi="Times New Roman" w:cs="Times New Roman" w:hint="eastAsia"/>
          <w:szCs w:val="21"/>
        </w:rPr>
        <w:t>，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韩昕昕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1</w:t>
      </w:r>
      <w:r w:rsidR="00707E24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*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李迎慧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707E24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*</w:t>
      </w:r>
      <w:r w:rsidR="000F5E17" w:rsidRPr="00FA1CCE">
        <w:rPr>
          <w:rFonts w:ascii="Times New Roman" w:eastAsia="宋体" w:hAnsi="Times New Roman" w:cs="Times New Roman" w:hint="eastAsia"/>
          <w:szCs w:val="21"/>
        </w:rPr>
        <w:t>，扈庆华</w:t>
      </w:r>
      <w:r w:rsidR="000F5E17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2</w:t>
      </w:r>
      <w:r w:rsidR="00707E24" w:rsidRPr="00FA1CCE">
        <w:rPr>
          <w:rFonts w:ascii="Times New Roman" w:eastAsia="宋体" w:hAnsi="Times New Roman" w:cs="Times New Roman" w:hint="eastAsia"/>
          <w:szCs w:val="21"/>
          <w:vertAlign w:val="superscript"/>
        </w:rPr>
        <w:t>*</w:t>
      </w:r>
    </w:p>
    <w:p w14:paraId="1315DB1A" w14:textId="2F0BFA67" w:rsidR="000F5E17" w:rsidRPr="00FA1CCE" w:rsidRDefault="000F5E17" w:rsidP="000F5E17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A1CCE">
        <w:rPr>
          <w:rFonts w:ascii="Times New Roman" w:eastAsia="宋体" w:hAnsi="Times New Roman" w:cs="Times New Roman" w:hint="eastAsia"/>
          <w:szCs w:val="21"/>
        </w:rPr>
        <w:t xml:space="preserve">1 </w:t>
      </w:r>
      <w:r w:rsidRPr="00FA1CCE">
        <w:rPr>
          <w:rFonts w:ascii="Times New Roman" w:eastAsia="宋体" w:hAnsi="Times New Roman" w:cs="Times New Roman" w:hint="eastAsia"/>
          <w:szCs w:val="21"/>
        </w:rPr>
        <w:t>南方科技大学公共卫生及应急管理学院，深圳</w:t>
      </w:r>
      <w:r w:rsidRPr="00FA1CCE">
        <w:rPr>
          <w:rFonts w:ascii="Times New Roman" w:eastAsia="宋体" w:hAnsi="Times New Roman" w:cs="Times New Roman" w:hint="eastAsia"/>
          <w:szCs w:val="21"/>
        </w:rPr>
        <w:t xml:space="preserve"> 518055</w:t>
      </w:r>
    </w:p>
    <w:p w14:paraId="48DE6FD8" w14:textId="79921C61" w:rsidR="000F5E17" w:rsidRPr="00FA1CCE" w:rsidRDefault="000F5E17" w:rsidP="000F5E17">
      <w:pPr>
        <w:spacing w:line="360" w:lineRule="auto"/>
        <w:rPr>
          <w:rFonts w:ascii="Times New Roman" w:eastAsia="宋体" w:hAnsi="Times New Roman" w:cs="Times New Roman" w:hint="eastAsia"/>
          <w:szCs w:val="21"/>
        </w:rPr>
      </w:pPr>
      <w:r w:rsidRPr="00FA1CCE">
        <w:rPr>
          <w:rFonts w:ascii="Times New Roman" w:eastAsia="宋体" w:hAnsi="Times New Roman" w:cs="Times New Roman" w:hint="eastAsia"/>
          <w:szCs w:val="21"/>
        </w:rPr>
        <w:t xml:space="preserve">2 </w:t>
      </w:r>
      <w:r w:rsidRPr="00FA1CCE">
        <w:rPr>
          <w:rFonts w:ascii="Times New Roman" w:eastAsia="宋体" w:hAnsi="Times New Roman" w:cs="Times New Roman"/>
          <w:szCs w:val="21"/>
        </w:rPr>
        <w:t>深圳市疾病预防控制中心，深圳</w:t>
      </w:r>
      <w:r w:rsidRPr="00FA1CCE">
        <w:rPr>
          <w:rFonts w:ascii="Times New Roman" w:eastAsia="宋体" w:hAnsi="Times New Roman" w:cs="Times New Roman"/>
          <w:szCs w:val="21"/>
        </w:rPr>
        <w:t xml:space="preserve"> 518055</w:t>
      </w:r>
    </w:p>
    <w:p w14:paraId="3504CEC0" w14:textId="7376BD11" w:rsidR="00DA1EFD" w:rsidRPr="00FA1CCE" w:rsidRDefault="00707E24" w:rsidP="001322A4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FA1CCE">
        <w:rPr>
          <w:rFonts w:ascii="Times New Roman" w:eastAsia="宋体" w:hAnsi="Times New Roman" w:cs="Times New Roman" w:hint="eastAsia"/>
          <w:szCs w:val="21"/>
        </w:rPr>
        <w:t>#</w:t>
      </w:r>
      <w:r w:rsidRPr="00FA1CCE">
        <w:rPr>
          <w:rFonts w:ascii="Times New Roman" w:eastAsia="宋体" w:hAnsi="Times New Roman" w:cs="Times New Roman" w:hint="eastAsia"/>
          <w:szCs w:val="21"/>
        </w:rPr>
        <w:t>共同</w:t>
      </w:r>
      <w:proofErr w:type="gramStart"/>
      <w:r w:rsidRPr="00FA1CCE">
        <w:rPr>
          <w:rFonts w:ascii="Times New Roman" w:eastAsia="宋体" w:hAnsi="Times New Roman" w:cs="Times New Roman" w:hint="eastAsia"/>
          <w:szCs w:val="21"/>
        </w:rPr>
        <w:t>一</w:t>
      </w:r>
      <w:proofErr w:type="gramEnd"/>
      <w:r w:rsidRPr="00FA1CCE">
        <w:rPr>
          <w:rFonts w:ascii="Times New Roman" w:eastAsia="宋体" w:hAnsi="Times New Roman" w:cs="Times New Roman" w:hint="eastAsia"/>
          <w:szCs w:val="21"/>
        </w:rPr>
        <w:t>作</w:t>
      </w:r>
      <w:r w:rsidR="00FA1CCE">
        <w:rPr>
          <w:rFonts w:ascii="Times New Roman" w:eastAsia="宋体" w:hAnsi="Times New Roman" w:cs="Times New Roman" w:hint="eastAsia"/>
          <w:szCs w:val="21"/>
        </w:rPr>
        <w:t>：石秀园，在读博士生；房师松，病原微生物所副所长。</w:t>
      </w:r>
    </w:p>
    <w:p w14:paraId="4402E785" w14:textId="164F05B8" w:rsidR="00707E24" w:rsidRPr="00FA1CCE" w:rsidRDefault="00707E24" w:rsidP="001322A4">
      <w:pPr>
        <w:spacing w:line="360" w:lineRule="auto"/>
        <w:rPr>
          <w:color w:val="0563C1" w:themeColor="hyperlink"/>
          <w:szCs w:val="21"/>
          <w:u w:val="single"/>
        </w:rPr>
      </w:pPr>
      <w:r w:rsidRPr="00FA1CCE">
        <w:rPr>
          <w:rFonts w:ascii="Times New Roman" w:eastAsia="宋体" w:hAnsi="Times New Roman" w:cs="Times New Roman" w:hint="eastAsia"/>
          <w:szCs w:val="21"/>
        </w:rPr>
        <w:t>*</w:t>
      </w:r>
      <w:r w:rsidRPr="00FA1CCE">
        <w:rPr>
          <w:rFonts w:ascii="Times New Roman" w:eastAsia="宋体" w:hAnsi="Times New Roman" w:cs="Times New Roman" w:hint="eastAsia"/>
          <w:szCs w:val="21"/>
        </w:rPr>
        <w:t>共同通讯：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扈庆华，</w:t>
      </w:r>
      <w:r w:rsidR="00FA1CCE">
        <w:rPr>
          <w:rFonts w:ascii="Times New Roman" w:eastAsia="宋体" w:hAnsi="Times New Roman" w:cs="Times New Roman" w:hint="eastAsia"/>
          <w:szCs w:val="21"/>
        </w:rPr>
        <w:t>电话：</w:t>
      </w:r>
      <w:r w:rsidR="00FA1CCE">
        <w:rPr>
          <w:rFonts w:ascii="Times New Roman" w:eastAsia="宋体" w:hAnsi="Times New Roman" w:cs="Times New Roman" w:hint="eastAsia"/>
          <w:szCs w:val="21"/>
        </w:rPr>
        <w:t>13501580115</w:t>
      </w:r>
      <w:r w:rsidR="00FA1CCE">
        <w:rPr>
          <w:rFonts w:ascii="Times New Roman" w:eastAsia="宋体" w:hAnsi="Times New Roman" w:cs="Times New Roman" w:hint="eastAsia"/>
          <w:szCs w:val="21"/>
        </w:rPr>
        <w:t>，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Email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：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 xml:space="preserve"> </w:t>
      </w:r>
      <w:hyperlink r:id="rId6" w:history="1">
        <w:r w:rsidR="00FA1CCE" w:rsidRPr="00FA1CCE">
          <w:rPr>
            <w:rStyle w:val="a7"/>
            <w:rFonts w:ascii="Times New Roman" w:eastAsia="宋体" w:hAnsi="Times New Roman" w:cs="Times New Roman" w:hint="eastAsia"/>
            <w:szCs w:val="21"/>
          </w:rPr>
          <w:t>huqinghua03@163.com</w:t>
        </w:r>
      </w:hyperlink>
      <w:r w:rsidR="00FA1CCE" w:rsidRPr="00FA1CCE">
        <w:rPr>
          <w:rFonts w:ascii="Times New Roman" w:eastAsia="宋体" w:hAnsi="Times New Roman" w:cs="Times New Roman" w:hint="eastAsia"/>
          <w:szCs w:val="21"/>
        </w:rPr>
        <w:t>；李迎慧，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Email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：</w:t>
      </w:r>
      <w:hyperlink r:id="rId7" w:history="1">
        <w:r w:rsidR="00FA1CCE" w:rsidRPr="00FA1CCE">
          <w:rPr>
            <w:rStyle w:val="a7"/>
            <w:szCs w:val="21"/>
          </w:rPr>
          <w:t>30913142@qq.com</w:t>
        </w:r>
      </w:hyperlink>
      <w:r w:rsidR="00FA1CCE" w:rsidRPr="00FA1CCE">
        <w:rPr>
          <w:rFonts w:ascii="Times New Roman" w:eastAsia="宋体" w:hAnsi="Times New Roman" w:cs="Times New Roman" w:hint="eastAsia"/>
          <w:szCs w:val="21"/>
        </w:rPr>
        <w:t>；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韩昕昕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，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Email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>：</w:t>
      </w:r>
      <w:r w:rsidR="00FA1CCE" w:rsidRPr="00FA1CCE">
        <w:rPr>
          <w:rFonts w:ascii="Times New Roman" w:eastAsia="宋体" w:hAnsi="Times New Roman" w:cs="Times New Roman" w:hint="eastAsia"/>
          <w:szCs w:val="21"/>
        </w:rPr>
        <w:t xml:space="preserve"> </w:t>
      </w:r>
      <w:hyperlink r:id="rId8" w:history="1">
        <w:r w:rsidR="00FA1CCE" w:rsidRPr="00FA1CCE">
          <w:rPr>
            <w:rStyle w:val="a7"/>
            <w:rFonts w:ascii="Times New Roman" w:eastAsia="宋体" w:hAnsi="Times New Roman" w:cs="Times New Roman" w:hint="eastAsia"/>
            <w:szCs w:val="21"/>
          </w:rPr>
          <w:t>hanxx@sustech.edu.cn</w:t>
        </w:r>
      </w:hyperlink>
    </w:p>
    <w:p w14:paraId="3680452B" w14:textId="77777777" w:rsidR="00FA1CCE" w:rsidRPr="001322A4" w:rsidRDefault="00FA1CCE" w:rsidP="001322A4">
      <w:pPr>
        <w:spacing w:line="360" w:lineRule="auto"/>
        <w:rPr>
          <w:rFonts w:ascii="Times New Roman" w:eastAsia="宋体" w:hAnsi="Times New Roman" w:cs="Times New Roman" w:hint="eastAsia"/>
        </w:rPr>
      </w:pPr>
    </w:p>
    <w:p w14:paraId="06EB85B1" w14:textId="66C998FD" w:rsidR="00DA1EFD" w:rsidRPr="00393845" w:rsidRDefault="007226ED" w:rsidP="001322A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【</w:t>
      </w:r>
      <w:r w:rsidR="001322A4" w:rsidRPr="00393845">
        <w:rPr>
          <w:rFonts w:ascii="Times New Roman" w:eastAsia="宋体" w:hAnsi="Times New Roman" w:cs="Times New Roman"/>
          <w:b/>
          <w:bCs/>
          <w:sz w:val="24"/>
          <w:szCs w:val="24"/>
        </w:rPr>
        <w:t>摘要</w:t>
      </w:r>
      <w:r w:rsidRPr="00393845">
        <w:rPr>
          <w:rFonts w:ascii="Times New Roman" w:eastAsia="宋体" w:hAnsi="Times New Roman" w:cs="Times New Roman" w:hint="eastAsia"/>
          <w:sz w:val="24"/>
          <w:szCs w:val="24"/>
        </w:rPr>
        <w:t>】</w:t>
      </w: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目的</w:t>
      </w:r>
      <w:r w:rsidRPr="0039384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1322A4" w:rsidRPr="00393845">
        <w:rPr>
          <w:rFonts w:ascii="Times New Roman" w:eastAsia="宋体" w:hAnsi="Times New Roman" w:cs="Times New Roman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监测提供了具有成本效益的、覆盖全人群的、近乎实时的大规模纵向监测结果，并已成为补充传染病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(SARS-CoV-2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、流感病毒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)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临床监测的开创性工具。</w:t>
      </w: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方法</w:t>
      </w:r>
      <w:r w:rsidRPr="0039384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在一项前瞻性和纵向研究中，我们测量了深圳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10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个区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38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个污水处理厂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中的甲型流感病毒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(IAV)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浓度，覆盖了大约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1800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万人。</w:t>
      </w: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结果</w:t>
      </w:r>
      <w:r w:rsidRPr="0039384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2023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月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日至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2024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月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日，每周采集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1 - 2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次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样品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(n=3,339)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，采用实时荧光定量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PCR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方法对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进行定量。深圳市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浓度范围为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7.96 × 10</w:t>
      </w:r>
      <w:r w:rsidR="00DA1EFD" w:rsidRPr="00393845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1322A4" w:rsidRPr="00393845">
        <w:rPr>
          <w:rFonts w:ascii="Times New Roman" w:hAnsi="Times New Roman" w:cs="Times New Roman"/>
          <w:sz w:val="24"/>
          <w:szCs w:val="24"/>
        </w:rPr>
        <w:t xml:space="preserve"> </w:t>
      </w:r>
      <w:r w:rsidR="001322A4" w:rsidRPr="00393845">
        <w:rPr>
          <w:rFonts w:ascii="Times New Roman" w:hAnsi="Times New Roman" w:cs="Times New Roman"/>
          <w:sz w:val="24"/>
          <w:szCs w:val="24"/>
        </w:rPr>
        <w:t>copies/L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1322A4" w:rsidRPr="00393845">
        <w:rPr>
          <w:rFonts w:ascii="Times New Roman" w:eastAsia="宋体" w:hAnsi="Times New Roman" w:cs="Times New Roman" w:hint="eastAsia"/>
          <w:sz w:val="24"/>
          <w:szCs w:val="24"/>
        </w:rPr>
        <w:t>-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 xml:space="preserve"> 3.12 × 10</w:t>
      </w:r>
      <w:r w:rsidR="00DA1EFD" w:rsidRPr="00393845"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 w:rsidR="001322A4" w:rsidRPr="00393845">
        <w:rPr>
          <w:rFonts w:ascii="Times New Roman" w:hAnsi="Times New Roman" w:cs="Times New Roman"/>
          <w:sz w:val="24"/>
          <w:szCs w:val="24"/>
        </w:rPr>
        <w:t xml:space="preserve"> </w:t>
      </w:r>
      <w:r w:rsidR="001322A4" w:rsidRPr="00393845">
        <w:rPr>
          <w:rFonts w:ascii="Times New Roman" w:hAnsi="Times New Roman" w:cs="Times New Roman"/>
          <w:sz w:val="24"/>
          <w:szCs w:val="24"/>
        </w:rPr>
        <w:t>copies/L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。我们发现了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的季节性模式，冬季达到中等峰值，春季达到更为明显的峰值。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spearman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相关分析结果显示，全市污水中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浓度与呼吸道标本临床检出率和临床报告病例数呈显著相关。已确定的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中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浓度基线值为疫苗接种和非药物干预提供了关键时机，可能在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3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月初和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11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月中旬。当以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中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浓度的年几何平均值为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基线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时，由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中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浓度确定的发病时间与用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ILI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确定的发病时间大致对应。根据随机森林模型，考虑</w:t>
      </w:r>
      <w:r w:rsidR="000F5E17">
        <w:rPr>
          <w:rFonts w:ascii="Times New Roman" w:eastAsia="宋体" w:hAnsi="Times New Roman" w:cs="Times New Roman" w:hint="eastAsia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的理化参数，证实了该模型可以有效地</w:t>
      </w:r>
      <w:r w:rsidR="000D3CD8">
        <w:rPr>
          <w:rFonts w:ascii="Times New Roman" w:eastAsia="宋体" w:hAnsi="Times New Roman" w:cs="Times New Roman" w:hint="eastAsia"/>
          <w:sz w:val="24"/>
          <w:szCs w:val="24"/>
        </w:rPr>
        <w:t>追踪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的传播模式，为及时采取公共卫生行动提供参考。</w:t>
      </w: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结论</w:t>
      </w:r>
      <w:r w:rsidRPr="00393845">
        <w:rPr>
          <w:rFonts w:ascii="Times New Roman" w:eastAsia="宋体" w:hAnsi="Times New Roman" w:cs="Times New Roman" w:hint="eastAsia"/>
          <w:sz w:val="24"/>
          <w:szCs w:val="24"/>
        </w:rPr>
        <w:t>：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我们的研究结果强调了废水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IAV RNA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监测作为一种快速和具有成本效益的策略的作用，可用于加强对流感流行时间和强度的临床监测，以便在未来及时采取公共卫生行动。</w:t>
      </w:r>
    </w:p>
    <w:p w14:paraId="14749DBD" w14:textId="77777777" w:rsidR="00DA1EFD" w:rsidRPr="00393845" w:rsidRDefault="00DA1EFD" w:rsidP="001322A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ACF8D65" w14:textId="086A5E23" w:rsidR="003B0BEA" w:rsidRDefault="00393845" w:rsidP="001322A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【</w:t>
      </w:r>
      <w:r w:rsidR="00DA1EFD" w:rsidRPr="00393845">
        <w:rPr>
          <w:rFonts w:ascii="Times New Roman" w:eastAsia="宋体" w:hAnsi="Times New Roman" w:cs="Times New Roman"/>
          <w:b/>
          <w:bCs/>
          <w:sz w:val="24"/>
          <w:szCs w:val="24"/>
        </w:rPr>
        <w:t>关键词</w:t>
      </w:r>
      <w:r w:rsidRPr="00393845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】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基线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;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流行模式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;</w:t>
      </w:r>
      <w:proofErr w:type="gramStart"/>
      <w:r w:rsidR="00DA1EFD" w:rsidRPr="00393845">
        <w:rPr>
          <w:rFonts w:ascii="Times New Roman" w:eastAsia="宋体" w:hAnsi="Times New Roman" w:cs="Times New Roman"/>
          <w:sz w:val="24"/>
          <w:szCs w:val="24"/>
        </w:rPr>
        <w:t>甲流</w:t>
      </w:r>
      <w:proofErr w:type="gramEnd"/>
      <w:r w:rsidR="00DA1EFD" w:rsidRPr="00393845">
        <w:rPr>
          <w:rFonts w:ascii="Times New Roman" w:eastAsia="宋体" w:hAnsi="Times New Roman" w:cs="Times New Roman"/>
          <w:sz w:val="24"/>
          <w:szCs w:val="24"/>
        </w:rPr>
        <w:t>;</w:t>
      </w:r>
      <w:r w:rsidR="001322A4" w:rsidRPr="00393845">
        <w:rPr>
          <w:rFonts w:ascii="Times New Roman" w:eastAsia="宋体" w:hAnsi="Times New Roman" w:cs="Times New Roman"/>
          <w:sz w:val="24"/>
          <w:szCs w:val="24"/>
        </w:rPr>
        <w:t>污水</w:t>
      </w:r>
      <w:r w:rsidR="00DA1EFD" w:rsidRPr="00393845">
        <w:rPr>
          <w:rFonts w:ascii="Times New Roman" w:eastAsia="宋体" w:hAnsi="Times New Roman" w:cs="Times New Roman"/>
          <w:sz w:val="24"/>
          <w:szCs w:val="24"/>
        </w:rPr>
        <w:t>流行病学</w:t>
      </w:r>
    </w:p>
    <w:p w14:paraId="0AD6A3BD" w14:textId="67544587" w:rsidR="000D3CD8" w:rsidRDefault="000D3CD8" w:rsidP="001322A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6FC2AE7" wp14:editId="5EFF106E">
            <wp:extent cx="5274310" cy="3838342"/>
            <wp:effectExtent l="0" t="0" r="2540" b="0"/>
            <wp:docPr id="5340959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838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826FF" w14:textId="7D9E890B" w:rsidR="000D3CD8" w:rsidRPr="00393845" w:rsidRDefault="000D3CD8" w:rsidP="001322A4">
      <w:pPr>
        <w:spacing w:line="360" w:lineRule="auto"/>
        <w:rPr>
          <w:rFonts w:ascii="Times New Roman" w:eastAsia="宋体" w:hAnsi="Times New Roman" w:cs="Times New Roman" w:hint="eastAsia"/>
          <w:sz w:val="24"/>
          <w:szCs w:val="24"/>
        </w:rPr>
      </w:pPr>
      <w:r w:rsidRPr="000D3CD8">
        <w:rPr>
          <w:rFonts w:ascii="Times New Roman" w:eastAsia="宋体" w:hAnsi="Times New Roman" w:cs="Times New Roman" w:hint="eastAsia"/>
          <w:sz w:val="24"/>
          <w:szCs w:val="24"/>
        </w:rPr>
        <w:t>图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2023 ~ 2024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年流感季节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IAV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浓度基线值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(y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轴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与相应流感季节发病、</w:t>
      </w:r>
      <w:r>
        <w:rPr>
          <w:rFonts w:ascii="Times New Roman" w:eastAsia="宋体" w:hAnsi="Times New Roman" w:cs="Times New Roman" w:hint="eastAsia"/>
          <w:sz w:val="24"/>
          <w:szCs w:val="24"/>
        </w:rPr>
        <w:t>结束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和持续时间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(x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轴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)</w:t>
      </w:r>
      <w:r w:rsidRPr="000D3CD8">
        <w:rPr>
          <w:rFonts w:ascii="Times New Roman" w:eastAsia="宋体" w:hAnsi="Times New Roman" w:cs="Times New Roman" w:hint="eastAsia"/>
          <w:sz w:val="24"/>
          <w:szCs w:val="24"/>
        </w:rPr>
        <w:t>的比较。</w:t>
      </w:r>
    </w:p>
    <w:sectPr w:rsidR="000D3CD8" w:rsidRPr="00393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DB0198" w14:textId="77777777" w:rsidR="00A8104F" w:rsidRDefault="00A8104F" w:rsidP="00DA1EFD">
      <w:pPr>
        <w:rPr>
          <w:rFonts w:hint="eastAsia"/>
        </w:rPr>
      </w:pPr>
      <w:r>
        <w:separator/>
      </w:r>
    </w:p>
  </w:endnote>
  <w:endnote w:type="continuationSeparator" w:id="0">
    <w:p w14:paraId="08830C85" w14:textId="77777777" w:rsidR="00A8104F" w:rsidRDefault="00A8104F" w:rsidP="00DA1EF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8EDAC" w14:textId="77777777" w:rsidR="00A8104F" w:rsidRDefault="00A8104F" w:rsidP="00DA1EFD">
      <w:pPr>
        <w:rPr>
          <w:rFonts w:hint="eastAsia"/>
        </w:rPr>
      </w:pPr>
      <w:r>
        <w:separator/>
      </w:r>
    </w:p>
  </w:footnote>
  <w:footnote w:type="continuationSeparator" w:id="0">
    <w:p w14:paraId="2C80C16E" w14:textId="77777777" w:rsidR="00A8104F" w:rsidRDefault="00A8104F" w:rsidP="00DA1EF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BEA"/>
    <w:rsid w:val="000D3CD8"/>
    <w:rsid w:val="000F5E17"/>
    <w:rsid w:val="001322A4"/>
    <w:rsid w:val="00393845"/>
    <w:rsid w:val="003B0BEA"/>
    <w:rsid w:val="00707E24"/>
    <w:rsid w:val="007226ED"/>
    <w:rsid w:val="007E0E31"/>
    <w:rsid w:val="00A8104F"/>
    <w:rsid w:val="00DA1EFD"/>
    <w:rsid w:val="00F25480"/>
    <w:rsid w:val="00FA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A1475"/>
  <w15:chartTrackingRefBased/>
  <w15:docId w15:val="{8B4FCBE9-B80C-4011-9647-18E76AB4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1EF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1E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1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1EFD"/>
    <w:rPr>
      <w:sz w:val="18"/>
      <w:szCs w:val="18"/>
    </w:rPr>
  </w:style>
  <w:style w:type="character" w:styleId="a7">
    <w:name w:val="Hyperlink"/>
    <w:basedOn w:val="a0"/>
    <w:uiPriority w:val="99"/>
    <w:unhideWhenUsed/>
    <w:rsid w:val="00FA1CC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A1C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xx@sustech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30913142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uqinghua03@163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Xiuyuan Shi</dc:creator>
  <cp:keywords/>
  <dc:description/>
  <cp:lastModifiedBy>Xiuyuan Shi</cp:lastModifiedBy>
  <cp:revision>8</cp:revision>
  <dcterms:created xsi:type="dcterms:W3CDTF">2024-08-16T10:12:00Z</dcterms:created>
  <dcterms:modified xsi:type="dcterms:W3CDTF">2024-08-16T10:54:00Z</dcterms:modified>
</cp:coreProperties>
</file>