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27DFB6" w14:textId="0B9186EB" w:rsidR="004457A4" w:rsidRPr="00684F0B" w:rsidRDefault="004457A4" w:rsidP="00684F0B">
      <w:pPr>
        <w:pStyle w:val="Title"/>
        <w:jc w:val="center"/>
        <w:rPr>
          <w:rFonts w:ascii="KaiTi" w:eastAsia="KaiTi" w:hAnsi="KaiTi"/>
          <w:b/>
          <w:sz w:val="32"/>
          <w:szCs w:val="32"/>
        </w:rPr>
      </w:pPr>
      <w:bookmarkStart w:id="0" w:name="OLE_LINK10"/>
      <w:bookmarkStart w:id="1" w:name="OLE_LINK11"/>
      <w:r w:rsidRPr="00684F0B">
        <w:rPr>
          <w:rFonts w:ascii="KaiTi" w:eastAsia="KaiTi" w:hAnsi="KaiTi" w:hint="eastAsia"/>
          <w:b/>
          <w:sz w:val="32"/>
          <w:szCs w:val="32"/>
        </w:rPr>
        <w:t>昆山老年队列研究概况</w:t>
      </w:r>
      <w:bookmarkEnd w:id="0"/>
      <w:bookmarkEnd w:id="1"/>
    </w:p>
    <w:p w14:paraId="5280E8C8" w14:textId="77777777" w:rsidR="005A075F" w:rsidRPr="00684F0B" w:rsidRDefault="005A075F" w:rsidP="00235FC0">
      <w:pPr>
        <w:rPr>
          <w:rFonts w:ascii="KaiTi" w:eastAsia="KaiTi" w:hAnsi="KaiTi"/>
          <w:color w:val="212529"/>
        </w:rPr>
      </w:pPr>
    </w:p>
    <w:p w14:paraId="3B1EB04F" w14:textId="4E4A0BC0" w:rsidR="00235FC0" w:rsidRPr="00684F0B" w:rsidRDefault="00235FC0" w:rsidP="00684F0B">
      <w:pPr>
        <w:rPr>
          <w:rFonts w:ascii="KaiTi" w:eastAsia="KaiTi" w:hAnsi="KaiTi"/>
          <w:sz w:val="28"/>
          <w:szCs w:val="28"/>
        </w:rPr>
      </w:pPr>
      <w:r w:rsidRPr="00684F0B">
        <w:rPr>
          <w:rFonts w:ascii="KaiTi" w:eastAsia="KaiTi" w:hAnsi="KaiTi" w:hint="eastAsia"/>
          <w:color w:val="212529"/>
          <w:sz w:val="28"/>
          <w:szCs w:val="28"/>
        </w:rPr>
        <w:t>谢甜</w:t>
      </w:r>
      <w:r w:rsidRPr="00684F0B">
        <w:rPr>
          <w:rFonts w:ascii="KaiTi" w:eastAsia="KaiTi" w:hAnsi="KaiTi"/>
          <w:color w:val="212529"/>
          <w:sz w:val="28"/>
          <w:szCs w:val="28"/>
          <w:vertAlign w:val="superscript"/>
        </w:rPr>
        <w:t>1</w:t>
      </w:r>
      <w:r w:rsidRPr="00684F0B">
        <w:rPr>
          <w:rFonts w:ascii="KaiTi" w:eastAsia="KaiTi" w:hAnsi="KaiTi" w:hint="eastAsia"/>
          <w:color w:val="212529"/>
          <w:sz w:val="28"/>
          <w:szCs w:val="28"/>
          <w:vertAlign w:val="superscript"/>
        </w:rPr>
        <w:t>,</w:t>
      </w:r>
      <w:r w:rsidRPr="00684F0B">
        <w:rPr>
          <w:rFonts w:ascii="Courier New" w:eastAsia="KaiTi" w:hAnsi="Courier New" w:cs="Courier New"/>
          <w:color w:val="212529"/>
          <w:sz w:val="28"/>
          <w:szCs w:val="28"/>
          <w:vertAlign w:val="superscript"/>
        </w:rPr>
        <w:t>†</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潘颖</w:t>
      </w:r>
      <w:r w:rsidRPr="00684F0B">
        <w:rPr>
          <w:rFonts w:ascii="KaiTi" w:eastAsia="KaiTi" w:hAnsi="KaiTi"/>
          <w:color w:val="212529"/>
          <w:sz w:val="28"/>
          <w:szCs w:val="28"/>
          <w:vertAlign w:val="superscript"/>
        </w:rPr>
        <w:t>2</w:t>
      </w:r>
      <w:r w:rsidRPr="00684F0B">
        <w:rPr>
          <w:rFonts w:ascii="KaiTi" w:eastAsia="KaiTi" w:hAnsi="KaiTi" w:hint="eastAsia"/>
          <w:color w:val="212529"/>
          <w:sz w:val="28"/>
          <w:szCs w:val="28"/>
          <w:vertAlign w:val="superscript"/>
        </w:rPr>
        <w:t>,</w:t>
      </w:r>
      <w:r w:rsidRPr="00684F0B">
        <w:rPr>
          <w:rFonts w:ascii="Courier New" w:eastAsia="KaiTi" w:hAnsi="Courier New" w:cs="Courier New"/>
          <w:color w:val="212529"/>
          <w:sz w:val="28"/>
          <w:szCs w:val="28"/>
          <w:vertAlign w:val="superscript"/>
        </w:rPr>
        <w:t>†</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陆轲</w:t>
      </w:r>
      <w:r w:rsidRPr="00684F0B">
        <w:rPr>
          <w:rFonts w:ascii="KaiTi" w:eastAsia="KaiTi" w:hAnsi="KaiTi"/>
          <w:color w:val="212529"/>
          <w:sz w:val="28"/>
          <w:szCs w:val="28"/>
          <w:vertAlign w:val="superscript"/>
        </w:rPr>
        <w:t>2</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color w:val="212529"/>
          <w:sz w:val="28"/>
          <w:szCs w:val="28"/>
        </w:rPr>
        <w:t>魏银霖</w:t>
      </w:r>
      <w:r w:rsidRPr="00684F0B">
        <w:rPr>
          <w:rFonts w:ascii="KaiTi" w:eastAsia="KaiTi" w:hAnsi="KaiTi"/>
          <w:color w:val="212529"/>
          <w:sz w:val="28"/>
          <w:szCs w:val="28"/>
          <w:vertAlign w:val="superscript"/>
        </w:rPr>
        <w:t>3</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陈飞</w:t>
      </w:r>
      <w:r w:rsidRPr="00684F0B">
        <w:rPr>
          <w:rFonts w:ascii="KaiTi" w:eastAsia="KaiTi" w:hAnsi="KaiTi"/>
          <w:color w:val="212529"/>
          <w:sz w:val="28"/>
          <w:szCs w:val="28"/>
          <w:vertAlign w:val="superscript"/>
        </w:rPr>
        <w:t>4</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田子健</w:t>
      </w:r>
      <w:r w:rsidRPr="00684F0B">
        <w:rPr>
          <w:rFonts w:ascii="KaiTi" w:eastAsia="KaiTi" w:hAnsi="KaiTi"/>
          <w:color w:val="212529"/>
          <w:sz w:val="28"/>
          <w:szCs w:val="28"/>
          <w:vertAlign w:val="superscript"/>
        </w:rPr>
        <w:t>5</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吴鹏</w:t>
      </w:r>
      <w:r w:rsidRPr="00684F0B">
        <w:rPr>
          <w:rFonts w:ascii="KaiTi" w:eastAsia="KaiTi" w:hAnsi="KaiTi"/>
          <w:color w:val="212529"/>
          <w:sz w:val="28"/>
          <w:szCs w:val="28"/>
          <w:vertAlign w:val="superscript"/>
        </w:rPr>
        <w:t>6</w:t>
      </w:r>
      <w:r w:rsidR="00302D2D" w:rsidRPr="00684F0B">
        <w:rPr>
          <w:rFonts w:ascii="KaiTi" w:eastAsia="KaiTi" w:hAnsi="KaiTi"/>
          <w:color w:val="212529"/>
          <w:sz w:val="28"/>
          <w:szCs w:val="28"/>
          <w:vertAlign w:val="superscript"/>
        </w:rPr>
        <w:t xml:space="preserve">  </w:t>
      </w:r>
      <w:r w:rsidR="005A075F" w:rsidRPr="00684F0B">
        <w:rPr>
          <w:rFonts w:ascii="KaiTi" w:eastAsia="KaiTi" w:hAnsi="KaiTi"/>
          <w:color w:val="212529"/>
          <w:sz w:val="28"/>
          <w:szCs w:val="28"/>
          <w:vertAlign w:val="superscript"/>
        </w:rPr>
        <w:t xml:space="preserve"> </w:t>
      </w:r>
      <w:r w:rsidRPr="00684F0B">
        <w:rPr>
          <w:rFonts w:ascii="KaiTi" w:eastAsia="KaiTi" w:hAnsi="KaiTi" w:hint="eastAsia"/>
          <w:color w:val="212529"/>
          <w:sz w:val="28"/>
          <w:szCs w:val="28"/>
        </w:rPr>
        <w:t>李倩</w:t>
      </w:r>
      <w:r w:rsidRPr="00684F0B">
        <w:rPr>
          <w:rFonts w:ascii="KaiTi" w:eastAsia="KaiTi" w:hAnsi="KaiTi"/>
          <w:color w:val="212529"/>
          <w:sz w:val="28"/>
          <w:szCs w:val="28"/>
          <w:vertAlign w:val="superscript"/>
        </w:rPr>
        <w:t>7</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吴本瑞</w:t>
      </w:r>
      <w:r w:rsidRPr="00684F0B">
        <w:rPr>
          <w:rFonts w:ascii="KaiTi" w:eastAsia="KaiTi" w:hAnsi="KaiTi"/>
          <w:color w:val="212529"/>
          <w:sz w:val="28"/>
          <w:szCs w:val="28"/>
          <w:vertAlign w:val="superscript"/>
        </w:rPr>
        <w:t>5</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刘一应</w:t>
      </w:r>
      <w:r w:rsidRPr="00684F0B">
        <w:rPr>
          <w:rFonts w:ascii="KaiTi" w:eastAsia="KaiTi" w:hAnsi="KaiTi"/>
          <w:color w:val="212529"/>
          <w:sz w:val="28"/>
          <w:szCs w:val="28"/>
          <w:vertAlign w:val="superscript"/>
        </w:rPr>
        <w:t>5</w:t>
      </w:r>
      <w:r w:rsidR="00302D2D" w:rsidRPr="00684F0B">
        <w:rPr>
          <w:rFonts w:ascii="KaiTi" w:eastAsia="KaiTi" w:hAnsi="KaiTi"/>
          <w:color w:val="212529"/>
          <w:sz w:val="28"/>
          <w:szCs w:val="28"/>
        </w:rPr>
        <w:t xml:space="preserve">  </w:t>
      </w:r>
      <w:r w:rsidRPr="00684F0B">
        <w:rPr>
          <w:rFonts w:ascii="KaiTi" w:eastAsia="KaiTi" w:hAnsi="KaiTi" w:hint="eastAsia"/>
          <w:color w:val="212529"/>
          <w:sz w:val="28"/>
          <w:szCs w:val="28"/>
        </w:rPr>
        <w:t>薛靖楠</w:t>
      </w:r>
      <w:r w:rsidRPr="00684F0B">
        <w:rPr>
          <w:rFonts w:ascii="KaiTi" w:eastAsia="KaiTi" w:hAnsi="KaiTi"/>
          <w:color w:val="212529"/>
          <w:sz w:val="28"/>
          <w:szCs w:val="28"/>
          <w:vertAlign w:val="superscript"/>
        </w:rPr>
        <w:t>1</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白杰</w:t>
      </w:r>
      <w:r w:rsidRPr="00684F0B">
        <w:rPr>
          <w:rFonts w:ascii="KaiTi" w:eastAsia="KaiTi" w:hAnsi="KaiTi"/>
          <w:color w:val="212529"/>
          <w:sz w:val="28"/>
          <w:szCs w:val="28"/>
          <w:vertAlign w:val="superscript"/>
        </w:rPr>
        <w:t>6,1</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董婉晴</w:t>
      </w:r>
      <w:r w:rsidRPr="00684F0B">
        <w:rPr>
          <w:rFonts w:ascii="KaiTi" w:eastAsia="KaiTi" w:hAnsi="KaiTi"/>
          <w:color w:val="212529"/>
          <w:sz w:val="28"/>
          <w:szCs w:val="28"/>
          <w:vertAlign w:val="superscript"/>
        </w:rPr>
        <w:t>8</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刘扬</w:t>
      </w:r>
      <w:r w:rsidRPr="00684F0B">
        <w:rPr>
          <w:rFonts w:ascii="KaiTi" w:eastAsia="KaiTi" w:hAnsi="KaiTi"/>
          <w:color w:val="212529"/>
          <w:sz w:val="28"/>
          <w:szCs w:val="28"/>
          <w:vertAlign w:val="superscript"/>
        </w:rPr>
        <w:t>7</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邵健</w:t>
      </w:r>
      <w:r w:rsidRPr="00684F0B">
        <w:rPr>
          <w:rFonts w:ascii="KaiTi" w:eastAsia="KaiTi" w:hAnsi="KaiTi"/>
          <w:color w:val="212529"/>
          <w:sz w:val="28"/>
          <w:szCs w:val="28"/>
          <w:vertAlign w:val="superscript"/>
        </w:rPr>
        <w:t>1</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陈颍</w:t>
      </w:r>
      <w:r w:rsidRPr="00684F0B">
        <w:rPr>
          <w:rFonts w:ascii="KaiTi" w:eastAsia="KaiTi" w:hAnsi="KaiTi"/>
          <w:color w:val="212529"/>
          <w:sz w:val="28"/>
          <w:szCs w:val="28"/>
          <w:vertAlign w:val="superscript"/>
        </w:rPr>
        <w:t>9</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周小舟</w:t>
      </w:r>
      <w:r w:rsidRPr="00684F0B">
        <w:rPr>
          <w:rFonts w:ascii="KaiTi" w:eastAsia="KaiTi" w:hAnsi="KaiTi"/>
          <w:color w:val="212529"/>
          <w:sz w:val="28"/>
          <w:szCs w:val="28"/>
          <w:vertAlign w:val="superscript"/>
        </w:rPr>
        <w:t>1</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Pr="00684F0B">
        <w:rPr>
          <w:rFonts w:ascii="KaiTi" w:eastAsia="KaiTi" w:hAnsi="KaiTi" w:hint="eastAsia"/>
          <w:color w:val="212529"/>
          <w:sz w:val="28"/>
          <w:szCs w:val="28"/>
        </w:rPr>
        <w:t>杜宇轩</w:t>
      </w:r>
      <w:r w:rsidRPr="00684F0B">
        <w:rPr>
          <w:rFonts w:ascii="KaiTi" w:eastAsia="KaiTi" w:hAnsi="KaiTi"/>
          <w:color w:val="212529"/>
          <w:sz w:val="28"/>
          <w:szCs w:val="28"/>
          <w:vertAlign w:val="superscript"/>
        </w:rPr>
        <w:t>1</w:t>
      </w:r>
      <w:r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刘子青</w:t>
      </w:r>
      <w:r w:rsidRPr="00684F0B">
        <w:rPr>
          <w:rFonts w:ascii="KaiTi" w:eastAsia="KaiTi" w:hAnsi="KaiTi"/>
          <w:color w:val="212529"/>
          <w:sz w:val="28"/>
          <w:szCs w:val="28"/>
          <w:vertAlign w:val="superscript"/>
        </w:rPr>
        <w:t>1</w:t>
      </w:r>
      <w:r w:rsidR="00302D2D"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高世腾</w:t>
      </w:r>
      <w:r w:rsidRPr="00684F0B">
        <w:rPr>
          <w:rFonts w:ascii="KaiTi" w:eastAsia="KaiTi" w:hAnsi="KaiTi"/>
          <w:color w:val="212529"/>
          <w:sz w:val="28"/>
          <w:szCs w:val="28"/>
          <w:vertAlign w:val="superscript"/>
        </w:rPr>
        <w:t>1,10</w:t>
      </w:r>
      <w:r w:rsidR="00302D2D"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黄蓉</w:t>
      </w:r>
      <w:r w:rsidRPr="00684F0B">
        <w:rPr>
          <w:rFonts w:ascii="KaiTi" w:eastAsia="KaiTi" w:hAnsi="KaiTi"/>
          <w:color w:val="212529"/>
          <w:sz w:val="28"/>
          <w:szCs w:val="28"/>
          <w:vertAlign w:val="superscript"/>
        </w:rPr>
        <w:t>11</w:t>
      </w:r>
      <w:r w:rsidR="00302D2D"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张志琴</w:t>
      </w:r>
      <w:r w:rsidRPr="00684F0B">
        <w:rPr>
          <w:rFonts w:ascii="KaiTi" w:eastAsia="KaiTi" w:hAnsi="KaiTi"/>
          <w:color w:val="212529"/>
          <w:sz w:val="28"/>
          <w:szCs w:val="28"/>
          <w:vertAlign w:val="superscript"/>
        </w:rPr>
        <w:t>2</w:t>
      </w:r>
      <w:r w:rsidR="005A075F" w:rsidRPr="00684F0B">
        <w:rPr>
          <w:rFonts w:ascii="KaiTi" w:eastAsia="KaiTi" w:hAnsi="KaiTi"/>
          <w:color w:val="212529"/>
          <w:sz w:val="28"/>
          <w:szCs w:val="28"/>
          <w:vertAlign w:val="superscript"/>
        </w:rPr>
        <w:t xml:space="preserve">  </w:t>
      </w:r>
      <w:r w:rsidR="00684F0B">
        <w:rPr>
          <w:rFonts w:ascii="KaiTi" w:eastAsia="KaiTi" w:hAnsi="KaiTi"/>
          <w:color w:val="212529"/>
          <w:sz w:val="28"/>
          <w:szCs w:val="28"/>
          <w:vertAlign w:val="superscript"/>
        </w:rPr>
        <w:t xml:space="preserve"> </w:t>
      </w:r>
      <w:r w:rsidR="00302D2D" w:rsidRPr="00684F0B">
        <w:rPr>
          <w:rFonts w:ascii="KaiTi" w:eastAsia="KaiTi" w:hAnsi="KaiTi" w:hint="eastAsia"/>
          <w:color w:val="212529"/>
          <w:sz w:val="28"/>
          <w:szCs w:val="28"/>
        </w:rPr>
        <w:t>岳雨珊</w:t>
      </w:r>
      <w:r w:rsidRPr="00684F0B">
        <w:rPr>
          <w:rFonts w:ascii="KaiTi" w:eastAsia="KaiTi" w:hAnsi="KaiTi"/>
          <w:color w:val="212529"/>
          <w:sz w:val="28"/>
          <w:szCs w:val="28"/>
          <w:vertAlign w:val="superscript"/>
        </w:rPr>
        <w:t>2</w:t>
      </w:r>
      <w:r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钟绍</w:t>
      </w:r>
      <w:r w:rsidRPr="00684F0B">
        <w:rPr>
          <w:rFonts w:ascii="KaiTi" w:eastAsia="KaiTi" w:hAnsi="KaiTi"/>
          <w:color w:val="212529"/>
          <w:sz w:val="28"/>
          <w:szCs w:val="28"/>
          <w:vertAlign w:val="superscript"/>
        </w:rPr>
        <w:t>2</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邓志勇</w:t>
      </w:r>
      <w:r w:rsidRPr="00684F0B">
        <w:rPr>
          <w:rFonts w:ascii="KaiTi" w:eastAsia="KaiTi" w:hAnsi="KaiTi"/>
          <w:color w:val="212529"/>
          <w:sz w:val="28"/>
          <w:szCs w:val="28"/>
          <w:vertAlign w:val="superscript"/>
        </w:rPr>
        <w:t>2</w:t>
      </w:r>
      <w:r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周凯云</w:t>
      </w:r>
      <w:r w:rsidRPr="00684F0B">
        <w:rPr>
          <w:rFonts w:ascii="KaiTi" w:eastAsia="KaiTi" w:hAnsi="KaiTi"/>
          <w:color w:val="212529"/>
          <w:sz w:val="28"/>
          <w:szCs w:val="28"/>
          <w:vertAlign w:val="superscript"/>
        </w:rPr>
        <w:t>2</w:t>
      </w:r>
      <w:r w:rsidR="00302D2D" w:rsidRPr="00684F0B">
        <w:rPr>
          <w:rFonts w:ascii="KaiTi" w:eastAsia="KaiTi" w:hAnsi="KaiTi"/>
          <w:color w:val="212529"/>
          <w:sz w:val="28"/>
          <w:szCs w:val="28"/>
        </w:rPr>
        <w:t xml:space="preserve"> </w:t>
      </w:r>
      <w:r w:rsidR="005A075F"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金健</w:t>
      </w:r>
      <w:r w:rsidRPr="00684F0B">
        <w:rPr>
          <w:rFonts w:ascii="KaiTi" w:eastAsia="KaiTi" w:hAnsi="KaiTi"/>
          <w:color w:val="212529"/>
          <w:sz w:val="28"/>
          <w:szCs w:val="28"/>
          <w:vertAlign w:val="superscript"/>
        </w:rPr>
        <w:t>3</w:t>
      </w:r>
      <w:r w:rsidR="00302D2D"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李翀</w:t>
      </w:r>
      <w:r w:rsidRPr="00684F0B">
        <w:rPr>
          <w:rFonts w:ascii="KaiTi" w:eastAsia="KaiTi" w:hAnsi="KaiTi"/>
          <w:color w:val="212529"/>
          <w:sz w:val="28"/>
          <w:szCs w:val="28"/>
          <w:vertAlign w:val="superscript"/>
        </w:rPr>
        <w:t>2</w:t>
      </w:r>
      <w:r w:rsidR="00302D2D"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徐涛</w:t>
      </w:r>
      <w:r w:rsidRPr="00684F0B">
        <w:rPr>
          <w:rFonts w:ascii="KaiTi" w:eastAsia="KaiTi" w:hAnsi="KaiTi"/>
          <w:color w:val="212529"/>
          <w:sz w:val="28"/>
          <w:szCs w:val="28"/>
          <w:vertAlign w:val="superscript"/>
        </w:rPr>
        <w:t>1,5</w:t>
      </w:r>
      <w:r w:rsidR="00302D2D" w:rsidRPr="00684F0B">
        <w:rPr>
          <w:rFonts w:ascii="KaiTi" w:eastAsia="KaiTi" w:hAnsi="KaiTi"/>
          <w:color w:val="212529"/>
          <w:sz w:val="28"/>
          <w:szCs w:val="28"/>
        </w:rPr>
        <w:t xml:space="preserve">  </w:t>
      </w:r>
      <w:r w:rsidR="00302D2D" w:rsidRPr="00684F0B">
        <w:rPr>
          <w:rFonts w:ascii="KaiTi" w:eastAsia="KaiTi" w:hAnsi="KaiTi" w:hint="eastAsia"/>
          <w:color w:val="212529"/>
          <w:sz w:val="28"/>
          <w:szCs w:val="28"/>
        </w:rPr>
        <w:t>周凯欣</w:t>
      </w:r>
      <w:r w:rsidRPr="00684F0B">
        <w:rPr>
          <w:rFonts w:ascii="KaiTi" w:eastAsia="KaiTi" w:hAnsi="KaiTi"/>
          <w:color w:val="212529"/>
          <w:sz w:val="28"/>
          <w:szCs w:val="28"/>
          <w:vertAlign w:val="superscript"/>
        </w:rPr>
        <w:t>1,10</w:t>
      </w:r>
      <w:r w:rsidRPr="00684F0B">
        <w:rPr>
          <w:rFonts w:ascii="KaiTi" w:eastAsia="KaiTi" w:hAnsi="KaiTi" w:hint="eastAsia"/>
          <w:sz w:val="28"/>
          <w:szCs w:val="28"/>
        </w:rPr>
        <w:t xml:space="preserve"> </w:t>
      </w:r>
      <w:r w:rsidRPr="00684F0B">
        <w:rPr>
          <w:rFonts w:ascii="KaiTi" w:eastAsia="KaiTi" w:hAnsi="KaiTi" w:hint="eastAsia"/>
          <w:color w:val="212529"/>
          <w:sz w:val="28"/>
          <w:szCs w:val="28"/>
          <w:vertAlign w:val="superscript"/>
        </w:rPr>
        <w:t>*</w:t>
      </w:r>
    </w:p>
    <w:p w14:paraId="4AEB396E" w14:textId="77777777" w:rsidR="005A075F" w:rsidRPr="00684F0B" w:rsidRDefault="005A075F" w:rsidP="00684F0B">
      <w:pPr>
        <w:rPr>
          <w:rFonts w:ascii="KaiTi" w:eastAsia="KaiTi" w:hAnsi="KaiTi"/>
          <w:color w:val="212529"/>
          <w:sz w:val="28"/>
          <w:szCs w:val="28"/>
          <w:vertAlign w:val="superscript"/>
        </w:rPr>
      </w:pPr>
    </w:p>
    <w:p w14:paraId="2D6B71BD" w14:textId="32669F3C" w:rsidR="004457A4" w:rsidRPr="00684F0B" w:rsidRDefault="004457A4" w:rsidP="00684F0B">
      <w:pPr>
        <w:rPr>
          <w:rFonts w:ascii="KaiTi" w:eastAsia="KaiTi" w:hAnsi="KaiTi"/>
          <w:color w:val="212529"/>
          <w:sz w:val="28"/>
          <w:szCs w:val="28"/>
        </w:rPr>
      </w:pPr>
      <w:r w:rsidRPr="00684F0B">
        <w:rPr>
          <w:rFonts w:ascii="KaiTi" w:eastAsia="KaiTi" w:hAnsi="KaiTi"/>
          <w:color w:val="212529"/>
          <w:sz w:val="28"/>
          <w:szCs w:val="28"/>
          <w:vertAlign w:val="superscript"/>
        </w:rPr>
        <w:t>1</w:t>
      </w:r>
      <w:r w:rsidR="00E14787" w:rsidRPr="00684F0B">
        <w:rPr>
          <w:rFonts w:ascii="KaiTi" w:eastAsia="KaiTi" w:hAnsi="KaiTi" w:hint="eastAsia"/>
          <w:color w:val="212529"/>
          <w:sz w:val="28"/>
          <w:szCs w:val="28"/>
        </w:rPr>
        <w:t>广州国家实验室，广州</w:t>
      </w:r>
      <w:r w:rsidRPr="00684F0B">
        <w:rPr>
          <w:rFonts w:ascii="KaiTi" w:eastAsia="KaiTi" w:hAnsi="KaiTi"/>
          <w:color w:val="212529"/>
          <w:sz w:val="28"/>
          <w:szCs w:val="28"/>
        </w:rPr>
        <w:t>510005</w:t>
      </w:r>
      <w:r w:rsidR="00BD4867" w:rsidRPr="00684F0B">
        <w:rPr>
          <w:rFonts w:ascii="KaiTi" w:eastAsia="KaiTi" w:hAnsi="KaiTi" w:hint="eastAsia"/>
          <w:color w:val="212529"/>
          <w:sz w:val="28"/>
          <w:szCs w:val="28"/>
        </w:rPr>
        <w:t>；</w:t>
      </w:r>
      <w:r w:rsidRPr="00684F0B">
        <w:rPr>
          <w:rFonts w:ascii="KaiTi" w:eastAsia="KaiTi" w:hAnsi="KaiTi"/>
          <w:color w:val="212529"/>
          <w:sz w:val="28"/>
          <w:szCs w:val="28"/>
          <w:vertAlign w:val="superscript"/>
        </w:rPr>
        <w:t>2</w:t>
      </w:r>
      <w:r w:rsidR="00BD4867" w:rsidRPr="00684F0B">
        <w:rPr>
          <w:rFonts w:ascii="KaiTi" w:eastAsia="KaiTi" w:hAnsi="KaiTi" w:hint="eastAsia"/>
          <w:color w:val="212529"/>
          <w:sz w:val="28"/>
          <w:szCs w:val="28"/>
        </w:rPr>
        <w:t>江苏大学附属昆山医院，苏州</w:t>
      </w:r>
      <w:r w:rsidRPr="00684F0B">
        <w:rPr>
          <w:rFonts w:ascii="KaiTi" w:eastAsia="KaiTi" w:hAnsi="KaiTi"/>
          <w:color w:val="212529"/>
          <w:sz w:val="28"/>
          <w:szCs w:val="28"/>
        </w:rPr>
        <w:t>215300</w:t>
      </w:r>
      <w:r w:rsidR="00BD4867" w:rsidRPr="00684F0B">
        <w:rPr>
          <w:rFonts w:ascii="KaiTi" w:eastAsia="KaiTi" w:hAnsi="KaiTi" w:hint="eastAsia"/>
          <w:color w:val="212529"/>
          <w:sz w:val="28"/>
          <w:szCs w:val="28"/>
        </w:rPr>
        <w:t>；</w:t>
      </w:r>
      <w:r w:rsidR="003104F2">
        <w:rPr>
          <w:rFonts w:ascii="KaiTi" w:eastAsia="KaiTi" w:hAnsi="KaiTi" w:hint="eastAsia"/>
          <w:color w:val="212529"/>
          <w:sz w:val="28"/>
          <w:szCs w:val="28"/>
          <w:vertAlign w:val="superscript"/>
        </w:rPr>
        <w:t>3</w:t>
      </w:r>
      <w:r w:rsidR="00BD4867" w:rsidRPr="00684F0B">
        <w:rPr>
          <w:rFonts w:ascii="KaiTi" w:eastAsia="KaiTi" w:hAnsi="KaiTi" w:hint="eastAsia"/>
          <w:color w:val="212529"/>
          <w:sz w:val="28"/>
          <w:szCs w:val="28"/>
        </w:rPr>
        <w:t>昆山市卫健委统计信息中心，苏州</w:t>
      </w:r>
      <w:r w:rsidRPr="00684F0B">
        <w:rPr>
          <w:rFonts w:ascii="KaiTi" w:eastAsia="KaiTi" w:hAnsi="KaiTi"/>
          <w:color w:val="212529"/>
          <w:sz w:val="28"/>
          <w:szCs w:val="28"/>
        </w:rPr>
        <w:t>215300</w:t>
      </w:r>
      <w:r w:rsidR="00BD4867" w:rsidRPr="00684F0B">
        <w:rPr>
          <w:rFonts w:ascii="KaiTi" w:eastAsia="KaiTi" w:hAnsi="KaiTi" w:hint="eastAsia"/>
          <w:color w:val="212529"/>
          <w:sz w:val="28"/>
          <w:szCs w:val="28"/>
        </w:rPr>
        <w:t>；</w:t>
      </w:r>
      <w:r w:rsidR="00BD4867" w:rsidRPr="003104F2">
        <w:rPr>
          <w:rFonts w:ascii="KaiTi" w:eastAsia="KaiTi" w:hAnsi="KaiTi"/>
          <w:color w:val="212529"/>
          <w:sz w:val="28"/>
          <w:szCs w:val="28"/>
          <w:vertAlign w:val="superscript"/>
        </w:rPr>
        <w:t>4</w:t>
      </w:r>
      <w:r w:rsidR="00BD4867" w:rsidRPr="00684F0B">
        <w:rPr>
          <w:rFonts w:ascii="KaiTi" w:eastAsia="KaiTi" w:hAnsi="KaiTi" w:hint="eastAsia"/>
          <w:color w:val="212529"/>
          <w:sz w:val="28"/>
          <w:szCs w:val="28"/>
        </w:rPr>
        <w:t>北京大学第一医院，</w:t>
      </w:r>
      <w:r w:rsidR="003104F2">
        <w:rPr>
          <w:rFonts w:ascii="KaiTi" w:eastAsia="KaiTi" w:hAnsi="KaiTi" w:hint="eastAsia"/>
          <w:color w:val="212529"/>
          <w:sz w:val="28"/>
          <w:szCs w:val="28"/>
        </w:rPr>
        <w:t>北京</w:t>
      </w:r>
      <w:r w:rsidRPr="00684F0B">
        <w:rPr>
          <w:rFonts w:ascii="KaiTi" w:eastAsia="KaiTi" w:hAnsi="KaiTi"/>
          <w:color w:val="212529"/>
          <w:sz w:val="28"/>
          <w:szCs w:val="28"/>
        </w:rPr>
        <w:t>100034</w:t>
      </w:r>
      <w:r w:rsidR="00BD4867" w:rsidRPr="00684F0B">
        <w:rPr>
          <w:rFonts w:ascii="KaiTi" w:eastAsia="KaiTi" w:hAnsi="KaiTi" w:hint="eastAsia"/>
          <w:color w:val="212529"/>
          <w:sz w:val="28"/>
          <w:szCs w:val="28"/>
        </w:rPr>
        <w:t>；</w:t>
      </w:r>
      <w:r w:rsidR="00BD4867" w:rsidRPr="003104F2">
        <w:rPr>
          <w:rFonts w:ascii="KaiTi" w:eastAsia="KaiTi" w:hAnsi="KaiTi" w:hint="eastAsia"/>
          <w:color w:val="212529"/>
          <w:sz w:val="28"/>
          <w:szCs w:val="28"/>
          <w:vertAlign w:val="superscript"/>
        </w:rPr>
        <w:t>5</w:t>
      </w:r>
      <w:r w:rsidR="00BD4867" w:rsidRPr="00684F0B">
        <w:rPr>
          <w:rFonts w:ascii="KaiTi" w:eastAsia="KaiTi" w:hAnsi="KaiTi" w:hint="eastAsia"/>
          <w:color w:val="212529"/>
          <w:sz w:val="28"/>
          <w:szCs w:val="28"/>
        </w:rPr>
        <w:t>中科院生物物理所，北京</w:t>
      </w:r>
      <w:r w:rsidRPr="00684F0B">
        <w:rPr>
          <w:rFonts w:ascii="KaiTi" w:eastAsia="KaiTi" w:hAnsi="KaiTi"/>
          <w:color w:val="212529"/>
          <w:sz w:val="28"/>
          <w:szCs w:val="28"/>
        </w:rPr>
        <w:t>100101</w:t>
      </w:r>
      <w:r w:rsidR="00BD4867" w:rsidRPr="00684F0B">
        <w:rPr>
          <w:rFonts w:ascii="KaiTi" w:eastAsia="KaiTi" w:hAnsi="KaiTi" w:hint="eastAsia"/>
          <w:color w:val="212529"/>
          <w:sz w:val="28"/>
          <w:szCs w:val="28"/>
        </w:rPr>
        <w:t>；</w:t>
      </w:r>
      <w:r w:rsidRPr="003104F2">
        <w:rPr>
          <w:rFonts w:ascii="KaiTi" w:eastAsia="KaiTi" w:hAnsi="KaiTi"/>
          <w:color w:val="212529"/>
          <w:sz w:val="28"/>
          <w:szCs w:val="28"/>
          <w:vertAlign w:val="superscript"/>
        </w:rPr>
        <w:t>6</w:t>
      </w:r>
      <w:r w:rsidR="00BD4867" w:rsidRPr="00684F0B">
        <w:rPr>
          <w:rFonts w:ascii="KaiTi" w:eastAsia="KaiTi" w:hAnsi="KaiTi" w:hint="eastAsia"/>
          <w:color w:val="212529"/>
          <w:sz w:val="28"/>
          <w:szCs w:val="28"/>
        </w:rPr>
        <w:t>南开大学，天津</w:t>
      </w:r>
      <w:r w:rsidRPr="00684F0B">
        <w:rPr>
          <w:rFonts w:ascii="KaiTi" w:eastAsia="KaiTi" w:hAnsi="KaiTi"/>
          <w:color w:val="212529"/>
          <w:sz w:val="28"/>
          <w:szCs w:val="28"/>
        </w:rPr>
        <w:t>300000</w:t>
      </w:r>
      <w:r w:rsidR="00BD4867" w:rsidRPr="00684F0B">
        <w:rPr>
          <w:rFonts w:ascii="KaiTi" w:eastAsia="KaiTi" w:hAnsi="KaiTi" w:hint="eastAsia"/>
          <w:color w:val="212529"/>
          <w:sz w:val="28"/>
          <w:szCs w:val="28"/>
        </w:rPr>
        <w:t>；</w:t>
      </w:r>
      <w:r w:rsidR="00BD4867" w:rsidRPr="003104F2">
        <w:rPr>
          <w:rFonts w:ascii="KaiTi" w:eastAsia="KaiTi" w:hAnsi="KaiTi" w:hint="eastAsia"/>
          <w:color w:val="212529"/>
          <w:sz w:val="28"/>
          <w:szCs w:val="28"/>
          <w:vertAlign w:val="superscript"/>
        </w:rPr>
        <w:t>7</w:t>
      </w:r>
      <w:r w:rsidR="00BD4867" w:rsidRPr="00684F0B">
        <w:rPr>
          <w:rFonts w:ascii="KaiTi" w:eastAsia="KaiTi" w:hAnsi="KaiTi" w:hint="eastAsia"/>
          <w:color w:val="212529"/>
          <w:sz w:val="28"/>
          <w:szCs w:val="28"/>
        </w:rPr>
        <w:t>中国科学院大学，北京</w:t>
      </w:r>
      <w:r w:rsidRPr="00684F0B">
        <w:rPr>
          <w:rFonts w:ascii="KaiTi" w:eastAsia="KaiTi" w:hAnsi="KaiTi"/>
          <w:color w:val="212529"/>
          <w:sz w:val="28"/>
          <w:szCs w:val="28"/>
        </w:rPr>
        <w:t>100049</w:t>
      </w:r>
      <w:r w:rsidR="00BD4867" w:rsidRPr="00684F0B">
        <w:rPr>
          <w:rFonts w:ascii="KaiTi" w:eastAsia="KaiTi" w:hAnsi="KaiTi" w:hint="eastAsia"/>
          <w:color w:val="212529"/>
          <w:sz w:val="28"/>
          <w:szCs w:val="28"/>
        </w:rPr>
        <w:t>；</w:t>
      </w:r>
      <w:r w:rsidRPr="003104F2">
        <w:rPr>
          <w:rFonts w:ascii="KaiTi" w:eastAsia="KaiTi" w:hAnsi="KaiTi"/>
          <w:color w:val="212529"/>
          <w:sz w:val="28"/>
          <w:szCs w:val="28"/>
          <w:vertAlign w:val="superscript"/>
        </w:rPr>
        <w:t>8</w:t>
      </w:r>
      <w:r w:rsidR="00BD4867" w:rsidRPr="00684F0B">
        <w:rPr>
          <w:rFonts w:ascii="KaiTi" w:eastAsia="KaiTi" w:hAnsi="KaiTi" w:hint="eastAsia"/>
          <w:color w:val="212529"/>
          <w:sz w:val="28"/>
          <w:szCs w:val="28"/>
        </w:rPr>
        <w:t>河南科技大学第一附属医院，洛阳</w:t>
      </w:r>
      <w:r w:rsidRPr="00684F0B">
        <w:rPr>
          <w:rFonts w:ascii="KaiTi" w:eastAsia="KaiTi" w:hAnsi="KaiTi"/>
          <w:color w:val="212529"/>
          <w:sz w:val="28"/>
          <w:szCs w:val="28"/>
        </w:rPr>
        <w:t>471003</w:t>
      </w:r>
      <w:r w:rsidR="00BD4867" w:rsidRPr="00684F0B">
        <w:rPr>
          <w:rFonts w:ascii="KaiTi" w:eastAsia="KaiTi" w:hAnsi="KaiTi" w:hint="eastAsia"/>
          <w:color w:val="212529"/>
          <w:sz w:val="28"/>
          <w:szCs w:val="28"/>
        </w:rPr>
        <w:t>；</w:t>
      </w:r>
      <w:r w:rsidR="00684F0B" w:rsidRPr="003104F2">
        <w:rPr>
          <w:rFonts w:ascii="KaiTi" w:eastAsia="KaiTi" w:hAnsi="KaiTi" w:hint="eastAsia"/>
          <w:color w:val="212529"/>
          <w:sz w:val="28"/>
          <w:szCs w:val="28"/>
          <w:vertAlign w:val="superscript"/>
        </w:rPr>
        <w:t>9</w:t>
      </w:r>
      <w:r w:rsidR="00BD4867" w:rsidRPr="00684F0B">
        <w:rPr>
          <w:rFonts w:ascii="KaiTi" w:eastAsia="KaiTi" w:hAnsi="KaiTi" w:hint="eastAsia"/>
          <w:color w:val="212529"/>
          <w:sz w:val="28"/>
          <w:szCs w:val="28"/>
        </w:rPr>
        <w:t>中国科学院广州生物医药与健康研究院</w:t>
      </w:r>
      <w:r w:rsidR="00684F0B" w:rsidRPr="00684F0B">
        <w:rPr>
          <w:rFonts w:ascii="KaiTi" w:eastAsia="KaiTi" w:hAnsi="KaiTi" w:hint="eastAsia"/>
          <w:color w:val="212529"/>
          <w:sz w:val="28"/>
          <w:szCs w:val="28"/>
        </w:rPr>
        <w:t>，广州</w:t>
      </w:r>
      <w:r w:rsidR="00BD4867" w:rsidRPr="00684F0B">
        <w:rPr>
          <w:rFonts w:ascii="KaiTi" w:eastAsia="KaiTi" w:hAnsi="KaiTi"/>
          <w:color w:val="212529"/>
          <w:sz w:val="28"/>
          <w:szCs w:val="28"/>
        </w:rPr>
        <w:t xml:space="preserve"> </w:t>
      </w:r>
      <w:r w:rsidR="00684F0B" w:rsidRPr="00684F0B">
        <w:rPr>
          <w:rFonts w:ascii="KaiTi" w:eastAsia="KaiTi" w:hAnsi="KaiTi"/>
          <w:color w:val="212529"/>
          <w:sz w:val="28"/>
          <w:szCs w:val="28"/>
        </w:rPr>
        <w:t>510005</w:t>
      </w:r>
      <w:r w:rsidR="00684F0B" w:rsidRPr="00684F0B">
        <w:rPr>
          <w:rFonts w:ascii="KaiTi" w:eastAsia="KaiTi" w:hAnsi="KaiTi" w:hint="eastAsia"/>
          <w:color w:val="212529"/>
          <w:sz w:val="28"/>
          <w:szCs w:val="28"/>
        </w:rPr>
        <w:t>；</w:t>
      </w:r>
      <w:r w:rsidRPr="003104F2">
        <w:rPr>
          <w:rFonts w:ascii="KaiTi" w:eastAsia="KaiTi" w:hAnsi="KaiTi"/>
          <w:color w:val="212529"/>
          <w:sz w:val="28"/>
          <w:szCs w:val="28"/>
          <w:vertAlign w:val="superscript"/>
        </w:rPr>
        <w:t>10</w:t>
      </w:r>
      <w:r w:rsidR="00684F0B" w:rsidRPr="00684F0B">
        <w:rPr>
          <w:rFonts w:ascii="KaiTi" w:eastAsia="KaiTi" w:hAnsi="KaiTi" w:hint="eastAsia"/>
          <w:color w:val="212529"/>
          <w:sz w:val="28"/>
          <w:szCs w:val="28"/>
        </w:rPr>
        <w:t>广州医科大学公共卫生学院，广州</w:t>
      </w:r>
      <w:r w:rsidR="00684F0B" w:rsidRPr="00684F0B">
        <w:rPr>
          <w:rFonts w:ascii="KaiTi" w:eastAsia="KaiTi" w:hAnsi="KaiTi"/>
          <w:color w:val="212529"/>
          <w:sz w:val="28"/>
          <w:szCs w:val="28"/>
        </w:rPr>
        <w:t xml:space="preserve"> 510005</w:t>
      </w:r>
      <w:r w:rsidR="00684F0B" w:rsidRPr="00684F0B">
        <w:rPr>
          <w:rFonts w:ascii="KaiTi" w:eastAsia="KaiTi" w:hAnsi="KaiTi" w:hint="eastAsia"/>
          <w:color w:val="212529"/>
          <w:sz w:val="28"/>
          <w:szCs w:val="28"/>
        </w:rPr>
        <w:t>；</w:t>
      </w:r>
      <w:r w:rsidRPr="003104F2">
        <w:rPr>
          <w:rFonts w:ascii="KaiTi" w:eastAsia="KaiTi" w:hAnsi="KaiTi"/>
          <w:color w:val="212529"/>
          <w:sz w:val="28"/>
          <w:szCs w:val="28"/>
          <w:vertAlign w:val="superscript"/>
        </w:rPr>
        <w:t>11</w:t>
      </w:r>
      <w:r w:rsidR="00684F0B" w:rsidRPr="00684F0B">
        <w:rPr>
          <w:rFonts w:ascii="KaiTi" w:eastAsia="KaiTi" w:hAnsi="KaiTi" w:hint="eastAsia"/>
          <w:color w:val="212529"/>
          <w:sz w:val="28"/>
          <w:szCs w:val="28"/>
        </w:rPr>
        <w:t>山东第一医科大学，济南</w:t>
      </w:r>
      <w:r w:rsidRPr="00684F0B">
        <w:rPr>
          <w:rFonts w:ascii="KaiTi" w:eastAsia="KaiTi" w:hAnsi="KaiTi"/>
          <w:color w:val="212529"/>
          <w:sz w:val="28"/>
          <w:szCs w:val="28"/>
        </w:rPr>
        <w:t>250062</w:t>
      </w:r>
    </w:p>
    <w:p w14:paraId="1CFCF7B6" w14:textId="4BC12009" w:rsidR="00684F0B" w:rsidRPr="00684F0B" w:rsidRDefault="00684F0B" w:rsidP="00684F0B">
      <w:pPr>
        <w:rPr>
          <w:rFonts w:ascii="KaiTi" w:eastAsia="KaiTi" w:hAnsi="KaiTi" w:cs="SimSun"/>
          <w:kern w:val="2"/>
          <w:sz w:val="28"/>
          <w:szCs w:val="28"/>
        </w:rPr>
      </w:pPr>
      <w:r w:rsidRPr="00684F0B">
        <w:rPr>
          <w:rFonts w:ascii="KaiTi" w:eastAsia="KaiTi" w:hAnsi="KaiTi" w:hint="eastAsia"/>
          <w:kern w:val="2"/>
          <w:sz w:val="28"/>
          <w:szCs w:val="28"/>
        </w:rPr>
        <w:t>通信作者：周凯欣，广州国家实验室，星岛环北路9号，广州</w:t>
      </w:r>
      <w:r w:rsidRPr="00684F0B">
        <w:rPr>
          <w:rFonts w:ascii="KaiTi" w:eastAsia="KaiTi" w:hAnsi="KaiTi" w:hint="eastAsia"/>
          <w:sz w:val="28"/>
          <w:szCs w:val="28"/>
        </w:rPr>
        <w:t>510005</w:t>
      </w:r>
      <w:r w:rsidRPr="00684F0B">
        <w:rPr>
          <w:rFonts w:ascii="KaiTi" w:eastAsia="KaiTi" w:hAnsi="KaiTi" w:cs="SimSun"/>
          <w:sz w:val="28"/>
          <w:szCs w:val="28"/>
        </w:rPr>
        <w:t xml:space="preserve">; </w:t>
      </w:r>
      <w:r w:rsidRPr="00684F0B">
        <w:rPr>
          <w:rFonts w:ascii="KaiTi" w:eastAsia="KaiTi" w:hAnsi="KaiTi" w:hint="eastAsia"/>
          <w:sz w:val="28"/>
          <w:szCs w:val="28"/>
        </w:rPr>
        <w:t>z</w:t>
      </w:r>
      <w:r w:rsidRPr="00684F0B">
        <w:rPr>
          <w:rFonts w:ascii="KaiTi" w:eastAsia="KaiTi" w:hAnsi="KaiTi"/>
          <w:sz w:val="28"/>
          <w:szCs w:val="28"/>
        </w:rPr>
        <w:t>hou_kaixin@gzlab.ac.cn</w:t>
      </w:r>
    </w:p>
    <w:p w14:paraId="0DF72D5D" w14:textId="25F79997" w:rsidR="004457A4" w:rsidRPr="00684F0B" w:rsidRDefault="00684F0B" w:rsidP="00684F0B">
      <w:pPr>
        <w:rPr>
          <w:rFonts w:ascii="KaiTi" w:eastAsia="KaiTi" w:hAnsi="KaiTi"/>
          <w:sz w:val="28"/>
          <w:szCs w:val="28"/>
        </w:rPr>
      </w:pPr>
      <w:r w:rsidRPr="00684F0B">
        <w:rPr>
          <w:rFonts w:ascii="Courier New" w:eastAsia="KaiTi" w:hAnsi="Courier New" w:cs="Courier New"/>
          <w:sz w:val="28"/>
          <w:szCs w:val="28"/>
        </w:rPr>
        <w:t>†</w:t>
      </w:r>
      <w:r w:rsidRPr="00684F0B">
        <w:rPr>
          <w:rFonts w:ascii="KaiTi" w:eastAsia="KaiTi" w:hAnsi="KaiTi" w:cs="SimSun" w:hint="eastAsia"/>
          <w:sz w:val="28"/>
          <w:szCs w:val="28"/>
        </w:rPr>
        <w:t>共同第一作者</w:t>
      </w:r>
      <w:r w:rsidRPr="00684F0B">
        <w:rPr>
          <w:rFonts w:ascii="KaiTi" w:eastAsia="KaiTi" w:hAnsi="KaiTi"/>
          <w:sz w:val="28"/>
          <w:szCs w:val="28"/>
        </w:rPr>
        <w:t xml:space="preserve"> </w:t>
      </w:r>
      <w:bookmarkStart w:id="2" w:name="_GoBack"/>
      <w:bookmarkEnd w:id="2"/>
      <w:r w:rsidR="004457A4" w:rsidRPr="00684F0B">
        <w:rPr>
          <w:rFonts w:ascii="KaiTi" w:eastAsia="KaiTi" w:hAnsi="KaiTi"/>
          <w:sz w:val="28"/>
          <w:szCs w:val="28"/>
        </w:rPr>
        <w:t xml:space="preserve"> </w:t>
      </w:r>
    </w:p>
    <w:p w14:paraId="02FD955A" w14:textId="0F229A41" w:rsidR="00403F3E" w:rsidRPr="00684F0B" w:rsidRDefault="003104F2" w:rsidP="00684F0B">
      <w:pPr>
        <w:rPr>
          <w:rFonts w:ascii="KaiTi" w:eastAsia="KaiTi" w:hAnsi="KaiTi"/>
          <w:sz w:val="28"/>
          <w:szCs w:val="28"/>
        </w:rPr>
      </w:pPr>
    </w:p>
    <w:p w14:paraId="409AE081" w14:textId="3E8A66A9" w:rsidR="004457A4" w:rsidRPr="00684F0B" w:rsidRDefault="002B4E03" w:rsidP="00684F0B">
      <w:pPr>
        <w:rPr>
          <w:rFonts w:ascii="KaiTi" w:eastAsia="KaiTi" w:hAnsi="KaiTi" w:cs="SimSun"/>
          <w:sz w:val="28"/>
          <w:szCs w:val="28"/>
        </w:rPr>
      </w:pPr>
      <w:r w:rsidRPr="00684F0B">
        <w:rPr>
          <w:rFonts w:ascii="KaiTi" w:eastAsia="KaiTi" w:hAnsi="KaiTi" w:hint="eastAsia"/>
          <w:sz w:val="28"/>
          <w:szCs w:val="28"/>
        </w:rPr>
        <w:t>【摘要】</w:t>
      </w:r>
      <w:r w:rsidR="0008059C" w:rsidRPr="00684F0B">
        <w:rPr>
          <w:rFonts w:ascii="KaiTi" w:eastAsia="KaiTi" w:hAnsi="KaiTi" w:cs="SimSun" w:hint="eastAsia"/>
          <w:sz w:val="28"/>
          <w:szCs w:val="28"/>
        </w:rPr>
        <w:t>中国正面临严峻的人口老龄化趋势。</w:t>
      </w:r>
      <w:r w:rsidR="00B92234" w:rsidRPr="00684F0B">
        <w:rPr>
          <w:rFonts w:ascii="KaiTi" w:eastAsia="KaiTi" w:hAnsi="KaiTi" w:cs="SimSun" w:hint="eastAsia"/>
          <w:sz w:val="28"/>
          <w:szCs w:val="28"/>
        </w:rPr>
        <w:t>老年人口慢性病负担重，</w:t>
      </w:r>
      <w:r w:rsidR="00541326" w:rsidRPr="00684F0B">
        <w:rPr>
          <w:rFonts w:ascii="KaiTi" w:eastAsia="KaiTi" w:hAnsi="KaiTi" w:cs="SimSun" w:hint="eastAsia"/>
          <w:sz w:val="28"/>
          <w:szCs w:val="28"/>
        </w:rPr>
        <w:t>患病情况复杂，慢性病的预防与治疗仍面临巨大挑战。因此，亟需通过大型老年队列的建设，为慢性病的病因学研究、早期预测和干预策略提供证据。昆山老年队列（</w:t>
      </w:r>
      <w:r w:rsidR="00541326" w:rsidRPr="00684F0B">
        <w:rPr>
          <w:rFonts w:ascii="KaiTi" w:eastAsia="KaiTi" w:hAnsi="KaiTi" w:cs="SimSun"/>
          <w:sz w:val="28"/>
          <w:szCs w:val="28"/>
        </w:rPr>
        <w:t>Kunshan Aging Research with E-health</w:t>
      </w:r>
      <w:r w:rsidR="00541326" w:rsidRPr="00684F0B">
        <w:rPr>
          <w:rFonts w:ascii="KaiTi" w:eastAsia="KaiTi" w:hAnsi="KaiTi" w:cs="SimSun" w:hint="eastAsia"/>
          <w:sz w:val="28"/>
          <w:szCs w:val="28"/>
        </w:rPr>
        <w:t>,</w:t>
      </w:r>
      <w:r w:rsidR="00541326" w:rsidRPr="00684F0B">
        <w:rPr>
          <w:rFonts w:ascii="KaiTi" w:eastAsia="KaiTi" w:hAnsi="KaiTi" w:cs="SimSun"/>
          <w:sz w:val="28"/>
          <w:szCs w:val="28"/>
        </w:rPr>
        <w:t xml:space="preserve"> KARE</w:t>
      </w:r>
      <w:r w:rsidR="00475C64" w:rsidRPr="00684F0B">
        <w:rPr>
          <w:rFonts w:ascii="KaiTi" w:eastAsia="KaiTi" w:hAnsi="KaiTi" w:cs="SimSun" w:hint="eastAsia"/>
          <w:sz w:val="28"/>
          <w:szCs w:val="28"/>
        </w:rPr>
        <w:t>）于2</w:t>
      </w:r>
      <w:r w:rsidR="00475C64" w:rsidRPr="00684F0B">
        <w:rPr>
          <w:rFonts w:ascii="KaiTi" w:eastAsia="KaiTi" w:hAnsi="KaiTi" w:cs="SimSun"/>
          <w:sz w:val="28"/>
          <w:szCs w:val="28"/>
        </w:rPr>
        <w:t>019</w:t>
      </w:r>
      <w:r w:rsidR="00475C64" w:rsidRPr="00684F0B">
        <w:rPr>
          <w:rFonts w:ascii="KaiTi" w:eastAsia="KaiTi" w:hAnsi="KaiTi" w:cs="SimSun" w:hint="eastAsia"/>
          <w:sz w:val="28"/>
          <w:szCs w:val="28"/>
        </w:rPr>
        <w:t>年正式启动，旨在</w:t>
      </w:r>
      <w:r w:rsidR="00E03B53">
        <w:rPr>
          <w:rFonts w:ascii="KaiTi" w:eastAsia="KaiTi" w:hAnsi="KaiTi" w:cs="SimSun" w:hint="eastAsia"/>
          <w:sz w:val="28"/>
          <w:szCs w:val="28"/>
        </w:rPr>
        <w:t>从</w:t>
      </w:r>
      <w:r w:rsidR="00475C64" w:rsidRPr="00684F0B">
        <w:rPr>
          <w:rFonts w:ascii="KaiTi" w:eastAsia="KaiTi" w:hAnsi="KaiTi" w:cs="SimSun" w:hint="eastAsia"/>
          <w:sz w:val="28"/>
          <w:szCs w:val="28"/>
        </w:rPr>
        <w:t>江苏省昆山市招募1</w:t>
      </w:r>
      <w:r w:rsidR="00475C64" w:rsidRPr="00684F0B">
        <w:rPr>
          <w:rFonts w:ascii="KaiTi" w:eastAsia="KaiTi" w:hAnsi="KaiTi" w:cs="SimSun"/>
          <w:sz w:val="28"/>
          <w:szCs w:val="28"/>
        </w:rPr>
        <w:t>0</w:t>
      </w:r>
      <w:r w:rsidR="00475C64" w:rsidRPr="00684F0B">
        <w:rPr>
          <w:rFonts w:ascii="KaiTi" w:eastAsia="KaiTi" w:hAnsi="KaiTi" w:cs="SimSun" w:hint="eastAsia"/>
          <w:sz w:val="28"/>
          <w:szCs w:val="28"/>
        </w:rPr>
        <w:t>万名6</w:t>
      </w:r>
      <w:r w:rsidR="00475C64" w:rsidRPr="00684F0B">
        <w:rPr>
          <w:rFonts w:ascii="KaiTi" w:eastAsia="KaiTi" w:hAnsi="KaiTi" w:cs="SimSun"/>
          <w:sz w:val="28"/>
          <w:szCs w:val="28"/>
        </w:rPr>
        <w:t>0</w:t>
      </w:r>
      <w:r w:rsidR="00475C64" w:rsidRPr="00684F0B">
        <w:rPr>
          <w:rFonts w:ascii="KaiTi" w:eastAsia="KaiTi" w:hAnsi="KaiTi" w:cs="SimSun" w:hint="eastAsia"/>
          <w:sz w:val="28"/>
          <w:szCs w:val="28"/>
        </w:rPr>
        <w:t>岁以上的常住居民，并开展长期随访。现已招募5</w:t>
      </w:r>
      <w:r w:rsidR="00475C64" w:rsidRPr="00684F0B">
        <w:rPr>
          <w:rFonts w:ascii="KaiTi" w:eastAsia="KaiTi" w:hAnsi="KaiTi" w:cs="SimSun"/>
          <w:sz w:val="28"/>
          <w:szCs w:val="28"/>
        </w:rPr>
        <w:t>5943</w:t>
      </w:r>
      <w:r w:rsidR="00475C64" w:rsidRPr="00684F0B">
        <w:rPr>
          <w:rFonts w:ascii="KaiTi" w:eastAsia="KaiTi" w:hAnsi="KaiTi" w:cs="SimSun" w:hint="eastAsia"/>
          <w:sz w:val="28"/>
          <w:szCs w:val="28"/>
        </w:rPr>
        <w:t>名研究对象，年龄为（</w:t>
      </w:r>
      <w:r w:rsidR="00475C64" w:rsidRPr="00684F0B">
        <w:rPr>
          <w:rFonts w:ascii="KaiTi" w:eastAsia="KaiTi" w:hAnsi="KaiTi" w:cs="SimSun"/>
          <w:sz w:val="28"/>
          <w:szCs w:val="28"/>
        </w:rPr>
        <w:t>71.4</w:t>
      </w:r>
      <w:r w:rsidR="00475C64" w:rsidRPr="00684F0B">
        <w:rPr>
          <w:rFonts w:ascii="KaiTi" w:eastAsia="KaiTi" w:hAnsi="KaiTi"/>
          <w:color w:val="231F20"/>
          <w:sz w:val="28"/>
          <w:szCs w:val="28"/>
        </w:rPr>
        <w:t>±</w:t>
      </w:r>
      <w:r w:rsidR="00475C64" w:rsidRPr="00684F0B">
        <w:rPr>
          <w:rFonts w:ascii="KaiTi" w:eastAsia="KaiTi" w:hAnsi="KaiTi" w:cs="SimSun"/>
          <w:sz w:val="28"/>
          <w:szCs w:val="28"/>
        </w:rPr>
        <w:t>6.1</w:t>
      </w:r>
      <w:r w:rsidR="00475C64" w:rsidRPr="00684F0B">
        <w:rPr>
          <w:rFonts w:ascii="KaiTi" w:eastAsia="KaiTi" w:hAnsi="KaiTi" w:cs="SimSun" w:hint="eastAsia"/>
          <w:sz w:val="28"/>
          <w:szCs w:val="28"/>
        </w:rPr>
        <w:t>）岁，女性</w:t>
      </w:r>
      <w:r w:rsidR="00475C64" w:rsidRPr="00684F0B">
        <w:rPr>
          <w:rFonts w:ascii="KaiTi" w:eastAsia="KaiTi" w:hAnsi="KaiTi" w:cs="SimSun"/>
          <w:sz w:val="28"/>
          <w:szCs w:val="28"/>
        </w:rPr>
        <w:t>29911</w:t>
      </w:r>
      <w:r w:rsidR="00475C64" w:rsidRPr="00684F0B">
        <w:rPr>
          <w:rFonts w:ascii="KaiTi" w:eastAsia="KaiTi" w:hAnsi="KaiTi" w:cs="SimSun" w:hint="eastAsia"/>
          <w:sz w:val="28"/>
          <w:szCs w:val="28"/>
        </w:rPr>
        <w:t>人</w:t>
      </w:r>
      <w:r w:rsidR="00475C64" w:rsidRPr="00684F0B">
        <w:rPr>
          <w:rFonts w:ascii="KaiTi" w:eastAsia="KaiTi" w:hAnsi="KaiTi" w:cs="SimSun"/>
          <w:sz w:val="28"/>
          <w:szCs w:val="28"/>
        </w:rPr>
        <w:t xml:space="preserve"> (53.5%)</w:t>
      </w:r>
      <w:r w:rsidR="00475C64" w:rsidRPr="00684F0B">
        <w:rPr>
          <w:rFonts w:ascii="KaiTi" w:eastAsia="KaiTi" w:hAnsi="KaiTi" w:cs="SimSun" w:hint="eastAsia"/>
          <w:sz w:val="28"/>
          <w:szCs w:val="28"/>
        </w:rPr>
        <w:t>。</w:t>
      </w:r>
      <w:r w:rsidR="00BA3409" w:rsidRPr="00684F0B">
        <w:rPr>
          <w:rFonts w:ascii="KaiTi" w:eastAsia="KaiTi" w:hAnsi="KaiTi" w:cs="SimSun" w:hint="eastAsia"/>
          <w:sz w:val="28"/>
          <w:szCs w:val="28"/>
        </w:rPr>
        <w:t>本队列</w:t>
      </w:r>
      <w:r w:rsidR="00281561" w:rsidRPr="00684F0B">
        <w:rPr>
          <w:rFonts w:ascii="KaiTi" w:eastAsia="KaiTi" w:hAnsi="KaiTi" w:cs="SimSun" w:hint="eastAsia"/>
          <w:sz w:val="28"/>
          <w:szCs w:val="28"/>
        </w:rPr>
        <w:t>每年</w:t>
      </w:r>
      <w:r w:rsidR="00BA3409" w:rsidRPr="00684F0B">
        <w:rPr>
          <w:rFonts w:ascii="KaiTi" w:eastAsia="KaiTi" w:hAnsi="KaiTi" w:cs="SimSun" w:hint="eastAsia"/>
          <w:sz w:val="28"/>
          <w:szCs w:val="28"/>
        </w:rPr>
        <w:t>通过年度免费体检</w:t>
      </w:r>
      <w:r w:rsidR="00281561" w:rsidRPr="00684F0B">
        <w:rPr>
          <w:rFonts w:ascii="KaiTi" w:eastAsia="KaiTi" w:hAnsi="KaiTi" w:cs="SimSun" w:hint="eastAsia"/>
          <w:sz w:val="28"/>
          <w:szCs w:val="28"/>
        </w:rPr>
        <w:t>对研究对象进行随访，建立电子健康档案</w:t>
      </w:r>
      <w:r w:rsidR="00ED1844" w:rsidRPr="00684F0B">
        <w:rPr>
          <w:rFonts w:ascii="KaiTi" w:eastAsia="KaiTi" w:hAnsi="KaiTi" w:cs="SimSun" w:hint="eastAsia"/>
          <w:sz w:val="28"/>
          <w:szCs w:val="28"/>
        </w:rPr>
        <w:t>（</w:t>
      </w:r>
      <w:r w:rsidR="00ED1844" w:rsidRPr="00684F0B">
        <w:rPr>
          <w:rFonts w:ascii="KaiTi" w:eastAsia="KaiTi" w:hAnsi="KaiTi" w:cs="SimSun"/>
          <w:sz w:val="28"/>
          <w:szCs w:val="28"/>
        </w:rPr>
        <w:t>electronic health records</w:t>
      </w:r>
      <w:r w:rsidR="00ED1844" w:rsidRPr="00684F0B">
        <w:rPr>
          <w:rFonts w:ascii="KaiTi" w:eastAsia="KaiTi" w:hAnsi="KaiTi" w:cs="SimSun" w:hint="eastAsia"/>
          <w:sz w:val="28"/>
          <w:szCs w:val="28"/>
        </w:rPr>
        <w:t>,</w:t>
      </w:r>
      <w:r w:rsidR="00ED1844" w:rsidRPr="00684F0B">
        <w:rPr>
          <w:rFonts w:ascii="KaiTi" w:eastAsia="KaiTi" w:hAnsi="KaiTi" w:cs="SimSun"/>
          <w:sz w:val="28"/>
          <w:szCs w:val="28"/>
        </w:rPr>
        <w:t xml:space="preserve"> EHR)</w:t>
      </w:r>
      <w:r w:rsidR="00ED1844" w:rsidRPr="00684F0B">
        <w:rPr>
          <w:rFonts w:ascii="KaiTi" w:eastAsia="KaiTi" w:hAnsi="KaiTi" w:cs="SimSun" w:hint="eastAsia"/>
          <w:sz w:val="28"/>
          <w:szCs w:val="28"/>
        </w:rPr>
        <w:t>，包括问卷调查、体格检查以及生化检查等数据</w:t>
      </w:r>
      <w:r w:rsidR="004D1A3F" w:rsidRPr="00684F0B">
        <w:rPr>
          <w:rFonts w:ascii="KaiTi" w:eastAsia="KaiTi" w:hAnsi="KaiTi" w:cs="SimSun" w:hint="eastAsia"/>
          <w:sz w:val="28"/>
          <w:szCs w:val="28"/>
        </w:rPr>
        <w:t>。</w:t>
      </w:r>
      <w:r w:rsidR="00281561" w:rsidRPr="00684F0B">
        <w:rPr>
          <w:rFonts w:ascii="KaiTi" w:eastAsia="KaiTi" w:hAnsi="KaiTi" w:cs="SimSun" w:hint="eastAsia"/>
          <w:sz w:val="28"/>
          <w:szCs w:val="28"/>
        </w:rPr>
        <w:t>利用电子病历系统收集研究对象在社区卫生服务中心和医院的门诊及住院记录</w:t>
      </w:r>
      <w:r w:rsidR="00ED1844" w:rsidRPr="00684F0B">
        <w:rPr>
          <w:rFonts w:ascii="KaiTi" w:eastAsia="KaiTi" w:hAnsi="KaiTi" w:cs="SimSun" w:hint="eastAsia"/>
          <w:sz w:val="28"/>
          <w:szCs w:val="28"/>
        </w:rPr>
        <w:t>（</w:t>
      </w:r>
      <w:r w:rsidR="00ED1844" w:rsidRPr="00684F0B">
        <w:rPr>
          <w:rFonts w:ascii="KaiTi" w:eastAsia="KaiTi" w:hAnsi="KaiTi" w:cs="SimSun"/>
          <w:sz w:val="28"/>
          <w:szCs w:val="28"/>
        </w:rPr>
        <w:t>electronic medical records, EMR)</w:t>
      </w:r>
      <w:r w:rsidR="00ED1844" w:rsidRPr="00684F0B">
        <w:rPr>
          <w:rFonts w:ascii="KaiTi" w:eastAsia="KaiTi" w:hAnsi="KaiTi" w:cs="SimSun" w:hint="eastAsia"/>
          <w:sz w:val="28"/>
          <w:szCs w:val="28"/>
        </w:rPr>
        <w:t>，包括诊断、用药等数据</w:t>
      </w:r>
      <w:r w:rsidR="00281561" w:rsidRPr="00684F0B">
        <w:rPr>
          <w:rFonts w:ascii="KaiTi" w:eastAsia="KaiTi" w:hAnsi="KaiTi" w:cs="SimSun" w:hint="eastAsia"/>
          <w:sz w:val="28"/>
          <w:szCs w:val="28"/>
        </w:rPr>
        <w:t>。</w:t>
      </w:r>
      <w:r w:rsidR="004D1A3F" w:rsidRPr="00684F0B">
        <w:rPr>
          <w:rFonts w:ascii="KaiTi" w:eastAsia="KaiTi" w:hAnsi="KaiTi" w:cs="SimSun" w:hint="eastAsia"/>
          <w:sz w:val="28"/>
          <w:szCs w:val="28"/>
        </w:rPr>
        <w:t>本队列已纳入</w:t>
      </w:r>
      <w:r w:rsidR="00ED1844" w:rsidRPr="00684F0B">
        <w:rPr>
          <w:rFonts w:ascii="KaiTi" w:eastAsia="KaiTi" w:hAnsi="KaiTi" w:cs="SimSun" w:hint="eastAsia"/>
          <w:sz w:val="28"/>
          <w:szCs w:val="28"/>
        </w:rPr>
        <w:t>自2</w:t>
      </w:r>
      <w:r w:rsidR="00ED1844" w:rsidRPr="00684F0B">
        <w:rPr>
          <w:rFonts w:ascii="KaiTi" w:eastAsia="KaiTi" w:hAnsi="KaiTi" w:cs="SimSun"/>
          <w:sz w:val="28"/>
          <w:szCs w:val="28"/>
        </w:rPr>
        <w:t>014</w:t>
      </w:r>
      <w:r w:rsidR="00ED1844" w:rsidRPr="00684F0B">
        <w:rPr>
          <w:rFonts w:ascii="KaiTi" w:eastAsia="KaiTi" w:hAnsi="KaiTi" w:cs="SimSun" w:hint="eastAsia"/>
          <w:sz w:val="28"/>
          <w:szCs w:val="28"/>
        </w:rPr>
        <w:t>年长达十年的</w:t>
      </w:r>
      <w:r w:rsidR="00ED1844" w:rsidRPr="00684F0B">
        <w:rPr>
          <w:rFonts w:ascii="KaiTi" w:eastAsia="KaiTi" w:hAnsi="KaiTi" w:cs="SimSun"/>
          <w:sz w:val="28"/>
          <w:szCs w:val="28"/>
        </w:rPr>
        <w:t>E</w:t>
      </w:r>
      <w:r w:rsidR="00ED1844" w:rsidRPr="00684F0B">
        <w:rPr>
          <w:rFonts w:ascii="KaiTi" w:eastAsia="KaiTi" w:hAnsi="KaiTi" w:cs="SimSun" w:hint="eastAsia"/>
          <w:sz w:val="28"/>
          <w:szCs w:val="28"/>
        </w:rPr>
        <w:t>H</w:t>
      </w:r>
      <w:r w:rsidR="00ED1844" w:rsidRPr="00684F0B">
        <w:rPr>
          <w:rFonts w:ascii="KaiTi" w:eastAsia="KaiTi" w:hAnsi="KaiTi" w:cs="SimSun"/>
          <w:sz w:val="28"/>
          <w:szCs w:val="28"/>
        </w:rPr>
        <w:t>R</w:t>
      </w:r>
      <w:r w:rsidR="00ED1844" w:rsidRPr="00684F0B">
        <w:rPr>
          <w:rFonts w:ascii="KaiTi" w:eastAsia="KaiTi" w:hAnsi="KaiTi" w:cs="SimSun" w:hint="eastAsia"/>
          <w:sz w:val="28"/>
          <w:szCs w:val="28"/>
        </w:rPr>
        <w:t>和EMR</w:t>
      </w:r>
      <w:r w:rsidR="004D1A3F" w:rsidRPr="00684F0B">
        <w:rPr>
          <w:rFonts w:ascii="KaiTi" w:eastAsia="KaiTi" w:hAnsi="KaiTi" w:cs="SimSun" w:hint="eastAsia"/>
          <w:sz w:val="28"/>
          <w:szCs w:val="28"/>
        </w:rPr>
        <w:t>数据，并且已完成</w:t>
      </w:r>
      <w:r w:rsidR="00ED1844" w:rsidRPr="00684F0B">
        <w:rPr>
          <w:rFonts w:ascii="KaiTi" w:eastAsia="KaiTi" w:hAnsi="KaiTi" w:cs="SimSun" w:hint="eastAsia"/>
          <w:sz w:val="28"/>
          <w:szCs w:val="28"/>
        </w:rPr>
        <w:t>所有研究对象</w:t>
      </w:r>
      <w:r w:rsidR="004D1A3F" w:rsidRPr="00684F0B">
        <w:rPr>
          <w:rFonts w:ascii="KaiTi" w:eastAsia="KaiTi" w:hAnsi="KaiTi" w:cs="SimSun" w:hint="eastAsia"/>
          <w:sz w:val="28"/>
          <w:szCs w:val="28"/>
        </w:rPr>
        <w:t>的</w:t>
      </w:r>
      <w:r w:rsidR="00ED1844" w:rsidRPr="00684F0B">
        <w:rPr>
          <w:rFonts w:ascii="KaiTi" w:eastAsia="KaiTi" w:hAnsi="KaiTi" w:cs="SimSun" w:hint="eastAsia"/>
          <w:sz w:val="28"/>
          <w:szCs w:val="28"/>
        </w:rPr>
        <w:t>全基因组测序</w:t>
      </w:r>
      <w:r w:rsidR="004D1A3F" w:rsidRPr="00684F0B">
        <w:rPr>
          <w:rFonts w:ascii="KaiTi" w:eastAsia="KaiTi" w:hAnsi="KaiTi" w:cs="SimSun" w:hint="eastAsia"/>
          <w:sz w:val="28"/>
          <w:szCs w:val="28"/>
        </w:rPr>
        <w:t>。</w:t>
      </w:r>
      <w:r w:rsidR="002A6990" w:rsidRPr="00684F0B">
        <w:rPr>
          <w:rFonts w:ascii="KaiTi" w:eastAsia="KaiTi" w:hAnsi="KaiTi" w:cs="SimSun" w:hint="eastAsia"/>
          <w:sz w:val="28"/>
          <w:szCs w:val="28"/>
        </w:rPr>
        <w:t>通过多维度的长期随访数据，本队列可以详细探索从疾病发生到发展的健康轨迹，</w:t>
      </w:r>
      <w:r w:rsidR="004D1A3F" w:rsidRPr="00684F0B">
        <w:rPr>
          <w:rFonts w:ascii="KaiTi" w:eastAsia="KaiTi" w:hAnsi="KaiTi" w:cs="SimSun" w:hint="eastAsia"/>
          <w:sz w:val="28"/>
          <w:szCs w:val="28"/>
        </w:rPr>
        <w:t>为研究老年人慢性病的发生、进展与预后</w:t>
      </w:r>
      <w:r w:rsidR="002A6990" w:rsidRPr="00684F0B">
        <w:rPr>
          <w:rFonts w:ascii="KaiTi" w:eastAsia="KaiTi" w:hAnsi="KaiTi" w:cs="SimSun" w:hint="eastAsia"/>
          <w:sz w:val="28"/>
          <w:szCs w:val="28"/>
        </w:rPr>
        <w:t>提供独特的数据资源。</w:t>
      </w:r>
    </w:p>
    <w:p w14:paraId="7BCD9B2D" w14:textId="19C718B8" w:rsidR="00684F0B" w:rsidRPr="00684F0B" w:rsidRDefault="00684F0B" w:rsidP="00684F0B">
      <w:pPr>
        <w:rPr>
          <w:rFonts w:ascii="KaiTi" w:eastAsia="KaiTi" w:hAnsi="KaiTi"/>
          <w:sz w:val="28"/>
          <w:szCs w:val="28"/>
        </w:rPr>
      </w:pPr>
    </w:p>
    <w:p w14:paraId="060BF8A1" w14:textId="26FABE19" w:rsidR="00684F0B" w:rsidRPr="00684F0B" w:rsidRDefault="00684F0B" w:rsidP="00684F0B">
      <w:pPr>
        <w:rPr>
          <w:rFonts w:ascii="KaiTi" w:eastAsia="KaiTi" w:hAnsi="KaiTi"/>
          <w:sz w:val="28"/>
          <w:szCs w:val="28"/>
        </w:rPr>
      </w:pPr>
      <w:r w:rsidRPr="00684F0B">
        <w:rPr>
          <w:rFonts w:ascii="KaiTi" w:eastAsia="KaiTi" w:hAnsi="KaiTi"/>
          <w:noProof/>
          <w:sz w:val="28"/>
          <w:szCs w:val="28"/>
        </w:rPr>
        <w:lastRenderedPageBreak/>
        <w:drawing>
          <wp:inline distT="0" distB="0" distL="0" distR="0" wp14:anchorId="771B8D4D" wp14:editId="7708C858">
            <wp:extent cx="5308600" cy="275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308600" cy="2755900"/>
                    </a:xfrm>
                    <a:prstGeom prst="rect">
                      <a:avLst/>
                    </a:prstGeom>
                  </pic:spPr>
                </pic:pic>
              </a:graphicData>
            </a:graphic>
          </wp:inline>
        </w:drawing>
      </w:r>
    </w:p>
    <w:p w14:paraId="7C5B8EBC" w14:textId="0BC6F173" w:rsidR="00684F0B" w:rsidRPr="00684F0B" w:rsidRDefault="00684F0B" w:rsidP="00684F0B">
      <w:pPr>
        <w:jc w:val="center"/>
        <w:rPr>
          <w:rFonts w:ascii="KaiTi" w:eastAsia="KaiTi" w:hAnsi="KaiTi"/>
          <w:sz w:val="28"/>
          <w:szCs w:val="28"/>
        </w:rPr>
      </w:pPr>
      <w:r w:rsidRPr="00684F0B">
        <w:rPr>
          <w:rFonts w:ascii="KaiTi" w:eastAsia="KaiTi" w:hAnsi="KaiTi" w:cs="SimSun" w:hint="eastAsia"/>
          <w:sz w:val="28"/>
          <w:szCs w:val="28"/>
        </w:rPr>
        <w:t>图1</w:t>
      </w:r>
      <w:r w:rsidRPr="00684F0B">
        <w:rPr>
          <w:rFonts w:ascii="KaiTi" w:eastAsia="KaiTi" w:hAnsi="KaiTi" w:cs="SimSun"/>
          <w:sz w:val="28"/>
          <w:szCs w:val="28"/>
        </w:rPr>
        <w:t>.</w:t>
      </w:r>
      <w:r w:rsidRPr="00684F0B">
        <w:rPr>
          <w:rFonts w:ascii="KaiTi" w:eastAsia="KaiTi" w:hAnsi="KaiTi" w:cs="SimSun" w:hint="eastAsia"/>
          <w:sz w:val="28"/>
          <w:szCs w:val="28"/>
        </w:rPr>
        <w:t>昆山老年队列概况</w:t>
      </w:r>
    </w:p>
    <w:sectPr w:rsidR="00684F0B" w:rsidRPr="00684F0B" w:rsidSect="00D5492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KaiT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57A4"/>
    <w:rsid w:val="000619FF"/>
    <w:rsid w:val="0008059C"/>
    <w:rsid w:val="000B4DF0"/>
    <w:rsid w:val="000D7F73"/>
    <w:rsid w:val="00112877"/>
    <w:rsid w:val="00125416"/>
    <w:rsid w:val="00161276"/>
    <w:rsid w:val="00235FC0"/>
    <w:rsid w:val="00281561"/>
    <w:rsid w:val="002A6990"/>
    <w:rsid w:val="002B4E03"/>
    <w:rsid w:val="002F61AB"/>
    <w:rsid w:val="003001E9"/>
    <w:rsid w:val="00302D2D"/>
    <w:rsid w:val="003104F2"/>
    <w:rsid w:val="004457A4"/>
    <w:rsid w:val="00460759"/>
    <w:rsid w:val="00475C64"/>
    <w:rsid w:val="00494E1B"/>
    <w:rsid w:val="004D1A3F"/>
    <w:rsid w:val="00541326"/>
    <w:rsid w:val="0056014A"/>
    <w:rsid w:val="005A075F"/>
    <w:rsid w:val="005E1DEE"/>
    <w:rsid w:val="00684F0B"/>
    <w:rsid w:val="00747758"/>
    <w:rsid w:val="008230D6"/>
    <w:rsid w:val="00831F01"/>
    <w:rsid w:val="0087752C"/>
    <w:rsid w:val="00966434"/>
    <w:rsid w:val="009A3F99"/>
    <w:rsid w:val="00A5545B"/>
    <w:rsid w:val="00A703F8"/>
    <w:rsid w:val="00AD1287"/>
    <w:rsid w:val="00AF3716"/>
    <w:rsid w:val="00B16DFC"/>
    <w:rsid w:val="00B526E8"/>
    <w:rsid w:val="00B92234"/>
    <w:rsid w:val="00B94F78"/>
    <w:rsid w:val="00BA3409"/>
    <w:rsid w:val="00BD4867"/>
    <w:rsid w:val="00BF6C4E"/>
    <w:rsid w:val="00C865D3"/>
    <w:rsid w:val="00D5492C"/>
    <w:rsid w:val="00DC629B"/>
    <w:rsid w:val="00DC6D57"/>
    <w:rsid w:val="00E03132"/>
    <w:rsid w:val="00E03B53"/>
    <w:rsid w:val="00E14787"/>
    <w:rsid w:val="00EA2CE3"/>
    <w:rsid w:val="00ED1844"/>
    <w:rsid w:val="00F75959"/>
    <w:rsid w:val="00FF35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12BAAC30"/>
  <w14:defaultImageDpi w14:val="32767"/>
  <w15:chartTrackingRefBased/>
  <w15:docId w15:val="{CC22E128-F538-9848-873D-60EE6EEA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08059C"/>
    <w:rPr>
      <w:rFonts w:ascii="Times New Roman" w:eastAsia="Times New Roman" w:hAnsi="Times New Roman" w:cs="Times New Roman"/>
    </w:rPr>
  </w:style>
  <w:style w:type="paragraph" w:styleId="Heading1">
    <w:name w:val="heading 1"/>
    <w:basedOn w:val="Normal"/>
    <w:next w:val="Normal"/>
    <w:link w:val="Heading1Char"/>
    <w:uiPriority w:val="99"/>
    <w:qFormat/>
    <w:rsid w:val="004457A4"/>
    <w:pPr>
      <w:keepNext/>
      <w:keepLines/>
      <w:spacing w:before="240" w:after="240" w:line="360" w:lineRule="auto"/>
      <w:outlineLvl w:val="0"/>
    </w:pPr>
    <w:rPr>
      <w:b/>
      <w:bCs/>
      <w:kern w:val="44"/>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4457A4"/>
    <w:rPr>
      <w:rFonts w:ascii="Times New Roman" w:eastAsia="Times New Roman" w:hAnsi="Times New Roman" w:cs="Times New Roman"/>
      <w:b/>
      <w:bCs/>
      <w:kern w:val="44"/>
      <w:sz w:val="32"/>
      <w:szCs w:val="32"/>
    </w:rPr>
  </w:style>
  <w:style w:type="paragraph" w:styleId="Title">
    <w:name w:val="Title"/>
    <w:basedOn w:val="Normal"/>
    <w:next w:val="Normal"/>
    <w:link w:val="TitleChar"/>
    <w:uiPriority w:val="10"/>
    <w:qFormat/>
    <w:rsid w:val="005A075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A075F"/>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847465">
      <w:bodyDiv w:val="1"/>
      <w:marLeft w:val="0"/>
      <w:marRight w:val="0"/>
      <w:marTop w:val="0"/>
      <w:marBottom w:val="0"/>
      <w:divBdr>
        <w:top w:val="none" w:sz="0" w:space="0" w:color="auto"/>
        <w:left w:val="none" w:sz="0" w:space="0" w:color="auto"/>
        <w:bottom w:val="none" w:sz="0" w:space="0" w:color="auto"/>
        <w:right w:val="none" w:sz="0" w:space="0" w:color="auto"/>
      </w:divBdr>
      <w:divsChild>
        <w:div w:id="495657306">
          <w:marLeft w:val="0"/>
          <w:marRight w:val="0"/>
          <w:marTop w:val="0"/>
          <w:marBottom w:val="0"/>
          <w:divBdr>
            <w:top w:val="none" w:sz="0" w:space="0" w:color="auto"/>
            <w:left w:val="none" w:sz="0" w:space="0" w:color="auto"/>
            <w:bottom w:val="none" w:sz="0" w:space="0" w:color="auto"/>
            <w:right w:val="none" w:sz="0" w:space="0" w:color="auto"/>
          </w:divBdr>
        </w:div>
      </w:divsChild>
    </w:div>
    <w:div w:id="262692829">
      <w:bodyDiv w:val="1"/>
      <w:marLeft w:val="0"/>
      <w:marRight w:val="0"/>
      <w:marTop w:val="0"/>
      <w:marBottom w:val="0"/>
      <w:divBdr>
        <w:top w:val="none" w:sz="0" w:space="0" w:color="auto"/>
        <w:left w:val="none" w:sz="0" w:space="0" w:color="auto"/>
        <w:bottom w:val="none" w:sz="0" w:space="0" w:color="auto"/>
        <w:right w:val="none" w:sz="0" w:space="0" w:color="auto"/>
      </w:divBdr>
    </w:div>
    <w:div w:id="379939784">
      <w:bodyDiv w:val="1"/>
      <w:marLeft w:val="0"/>
      <w:marRight w:val="0"/>
      <w:marTop w:val="0"/>
      <w:marBottom w:val="0"/>
      <w:divBdr>
        <w:top w:val="none" w:sz="0" w:space="0" w:color="auto"/>
        <w:left w:val="none" w:sz="0" w:space="0" w:color="auto"/>
        <w:bottom w:val="none" w:sz="0" w:space="0" w:color="auto"/>
        <w:right w:val="none" w:sz="0" w:space="0" w:color="auto"/>
      </w:divBdr>
    </w:div>
    <w:div w:id="497499962">
      <w:bodyDiv w:val="1"/>
      <w:marLeft w:val="0"/>
      <w:marRight w:val="0"/>
      <w:marTop w:val="0"/>
      <w:marBottom w:val="0"/>
      <w:divBdr>
        <w:top w:val="none" w:sz="0" w:space="0" w:color="auto"/>
        <w:left w:val="none" w:sz="0" w:space="0" w:color="auto"/>
        <w:bottom w:val="none" w:sz="0" w:space="0" w:color="auto"/>
        <w:right w:val="none" w:sz="0" w:space="0" w:color="auto"/>
      </w:divBdr>
    </w:div>
    <w:div w:id="555430806">
      <w:bodyDiv w:val="1"/>
      <w:marLeft w:val="0"/>
      <w:marRight w:val="0"/>
      <w:marTop w:val="0"/>
      <w:marBottom w:val="0"/>
      <w:divBdr>
        <w:top w:val="none" w:sz="0" w:space="0" w:color="auto"/>
        <w:left w:val="none" w:sz="0" w:space="0" w:color="auto"/>
        <w:bottom w:val="none" w:sz="0" w:space="0" w:color="auto"/>
        <w:right w:val="none" w:sz="0" w:space="0" w:color="auto"/>
      </w:divBdr>
    </w:div>
    <w:div w:id="741097114">
      <w:bodyDiv w:val="1"/>
      <w:marLeft w:val="0"/>
      <w:marRight w:val="0"/>
      <w:marTop w:val="0"/>
      <w:marBottom w:val="0"/>
      <w:divBdr>
        <w:top w:val="none" w:sz="0" w:space="0" w:color="auto"/>
        <w:left w:val="none" w:sz="0" w:space="0" w:color="auto"/>
        <w:bottom w:val="none" w:sz="0" w:space="0" w:color="auto"/>
        <w:right w:val="none" w:sz="0" w:space="0" w:color="auto"/>
      </w:divBdr>
    </w:div>
    <w:div w:id="1146360352">
      <w:bodyDiv w:val="1"/>
      <w:marLeft w:val="0"/>
      <w:marRight w:val="0"/>
      <w:marTop w:val="0"/>
      <w:marBottom w:val="0"/>
      <w:divBdr>
        <w:top w:val="none" w:sz="0" w:space="0" w:color="auto"/>
        <w:left w:val="none" w:sz="0" w:space="0" w:color="auto"/>
        <w:bottom w:val="none" w:sz="0" w:space="0" w:color="auto"/>
        <w:right w:val="none" w:sz="0" w:space="0" w:color="auto"/>
      </w:divBdr>
    </w:div>
    <w:div w:id="1210068509">
      <w:bodyDiv w:val="1"/>
      <w:marLeft w:val="0"/>
      <w:marRight w:val="0"/>
      <w:marTop w:val="0"/>
      <w:marBottom w:val="0"/>
      <w:divBdr>
        <w:top w:val="none" w:sz="0" w:space="0" w:color="auto"/>
        <w:left w:val="none" w:sz="0" w:space="0" w:color="auto"/>
        <w:bottom w:val="none" w:sz="0" w:space="0" w:color="auto"/>
        <w:right w:val="none" w:sz="0" w:space="0" w:color="auto"/>
      </w:divBdr>
    </w:div>
    <w:div w:id="1416168101">
      <w:bodyDiv w:val="1"/>
      <w:marLeft w:val="0"/>
      <w:marRight w:val="0"/>
      <w:marTop w:val="0"/>
      <w:marBottom w:val="0"/>
      <w:divBdr>
        <w:top w:val="none" w:sz="0" w:space="0" w:color="auto"/>
        <w:left w:val="none" w:sz="0" w:space="0" w:color="auto"/>
        <w:bottom w:val="none" w:sz="0" w:space="0" w:color="auto"/>
        <w:right w:val="none" w:sz="0" w:space="0" w:color="auto"/>
      </w:divBdr>
    </w:div>
    <w:div w:id="1461876862">
      <w:bodyDiv w:val="1"/>
      <w:marLeft w:val="0"/>
      <w:marRight w:val="0"/>
      <w:marTop w:val="0"/>
      <w:marBottom w:val="0"/>
      <w:divBdr>
        <w:top w:val="none" w:sz="0" w:space="0" w:color="auto"/>
        <w:left w:val="none" w:sz="0" w:space="0" w:color="auto"/>
        <w:bottom w:val="none" w:sz="0" w:space="0" w:color="auto"/>
        <w:right w:val="none" w:sz="0" w:space="0" w:color="auto"/>
      </w:divBdr>
      <w:divsChild>
        <w:div w:id="480774480">
          <w:marLeft w:val="0"/>
          <w:marRight w:val="0"/>
          <w:marTop w:val="0"/>
          <w:marBottom w:val="0"/>
          <w:divBdr>
            <w:top w:val="none" w:sz="0" w:space="0" w:color="auto"/>
            <w:left w:val="none" w:sz="0" w:space="0" w:color="auto"/>
            <w:bottom w:val="none" w:sz="0" w:space="0" w:color="auto"/>
            <w:right w:val="none" w:sz="0" w:space="0" w:color="auto"/>
          </w:divBdr>
        </w:div>
      </w:divsChild>
    </w:div>
    <w:div w:id="1893731178">
      <w:bodyDiv w:val="1"/>
      <w:marLeft w:val="0"/>
      <w:marRight w:val="0"/>
      <w:marTop w:val="0"/>
      <w:marBottom w:val="0"/>
      <w:divBdr>
        <w:top w:val="none" w:sz="0" w:space="0" w:color="auto"/>
        <w:left w:val="none" w:sz="0" w:space="0" w:color="auto"/>
        <w:bottom w:val="none" w:sz="0" w:space="0" w:color="auto"/>
        <w:right w:val="none" w:sz="0" w:space="0" w:color="auto"/>
      </w:divBdr>
    </w:div>
    <w:div w:id="2042437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294</TotalTime>
  <Pages>2</Pages>
  <Words>152</Words>
  <Characters>873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Xie Tian</dc:creator>
  <cp:keywords/>
  <dc:description/>
  <cp:lastModifiedBy>Xie Tian</cp:lastModifiedBy>
  <cp:revision>6</cp:revision>
  <dcterms:created xsi:type="dcterms:W3CDTF">2024-08-14T13:43:00Z</dcterms:created>
  <dcterms:modified xsi:type="dcterms:W3CDTF">2024-08-15T06:58:00Z</dcterms:modified>
</cp:coreProperties>
</file>